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62FB8" w14:textId="73C6387F" w:rsidR="00222FE7" w:rsidRPr="0092475A" w:rsidRDefault="00222FE7" w:rsidP="0011633F">
      <w:pPr>
        <w:spacing w:after="0" w:line="240" w:lineRule="auto"/>
        <w:ind w:left="105"/>
        <w:jc w:val="right"/>
        <w:rPr>
          <w:rFonts w:ascii="Arial" w:eastAsia="Times New Roman" w:hAnsi="Arial" w:cs="Arial"/>
          <w:bCs/>
          <w:i/>
          <w:sz w:val="24"/>
          <w:szCs w:val="24"/>
          <w:lang w:val="en-US"/>
        </w:rPr>
      </w:pPr>
      <w:r w:rsidRPr="0092475A">
        <w:rPr>
          <w:rFonts w:ascii="Arial" w:eastAsia="Times New Roman" w:hAnsi="Arial" w:cs="Arial"/>
          <w:bCs/>
          <w:i/>
          <w:sz w:val="24"/>
          <w:szCs w:val="24"/>
          <w:lang w:val="en-US"/>
        </w:rPr>
        <w:t xml:space="preserve">Work-in-progress </w:t>
      </w:r>
      <w:r w:rsidR="00526406">
        <w:rPr>
          <w:rFonts w:ascii="Arial" w:eastAsia="Times New Roman" w:hAnsi="Arial" w:cs="Arial"/>
          <w:bCs/>
          <w:i/>
          <w:sz w:val="24"/>
          <w:szCs w:val="24"/>
          <w:lang w:val="en-US"/>
        </w:rPr>
        <w:t>11.12.2015</w:t>
      </w:r>
    </w:p>
    <w:p w14:paraId="5EB17FE8" w14:textId="77777777" w:rsidR="00222FE7" w:rsidRPr="0092475A" w:rsidRDefault="00222FE7" w:rsidP="00222FE7">
      <w:pPr>
        <w:spacing w:after="0" w:line="240" w:lineRule="auto"/>
        <w:ind w:left="105"/>
        <w:jc w:val="right"/>
        <w:rPr>
          <w:rFonts w:ascii="Arial" w:eastAsia="Times New Roman" w:hAnsi="Arial" w:cs="Arial"/>
          <w:bCs/>
          <w:i/>
          <w:sz w:val="24"/>
          <w:szCs w:val="24"/>
          <w:lang w:val="en-US"/>
        </w:rPr>
      </w:pPr>
    </w:p>
    <w:p w14:paraId="5A84CDDB" w14:textId="77777777" w:rsidR="00222FE7" w:rsidRDefault="00222FE7" w:rsidP="00222FE7">
      <w:pPr>
        <w:spacing w:after="0" w:line="240" w:lineRule="auto"/>
        <w:ind w:left="105"/>
        <w:jc w:val="center"/>
        <w:rPr>
          <w:rFonts w:ascii="Arial" w:eastAsia="Times New Roman" w:hAnsi="Arial" w:cs="Arial"/>
          <w:b/>
          <w:bCs/>
          <w:sz w:val="24"/>
          <w:szCs w:val="24"/>
          <w:lang w:val="en-US"/>
        </w:rPr>
      </w:pPr>
      <w:proofErr w:type="spellStart"/>
      <w:r w:rsidRPr="0092475A">
        <w:rPr>
          <w:rFonts w:ascii="Arial" w:eastAsia="Times New Roman" w:hAnsi="Arial" w:cs="Arial"/>
          <w:b/>
          <w:bCs/>
          <w:sz w:val="24"/>
          <w:szCs w:val="24"/>
          <w:lang w:val="en-US"/>
        </w:rPr>
        <w:t>Deddington</w:t>
      </w:r>
      <w:proofErr w:type="spellEnd"/>
      <w:r w:rsidRPr="0092475A">
        <w:rPr>
          <w:rFonts w:ascii="Arial" w:eastAsia="Times New Roman" w:hAnsi="Arial" w:cs="Arial"/>
          <w:b/>
          <w:bCs/>
          <w:sz w:val="24"/>
          <w:szCs w:val="24"/>
          <w:lang w:val="en-US"/>
        </w:rPr>
        <w:t xml:space="preserve"> </w:t>
      </w:r>
      <w:proofErr w:type="spellStart"/>
      <w:r w:rsidRPr="0092475A">
        <w:rPr>
          <w:rFonts w:ascii="Arial" w:eastAsia="Times New Roman" w:hAnsi="Arial" w:cs="Arial"/>
          <w:b/>
          <w:bCs/>
          <w:sz w:val="24"/>
          <w:szCs w:val="24"/>
          <w:lang w:val="en-US"/>
        </w:rPr>
        <w:t>Neighbourhood</w:t>
      </w:r>
      <w:proofErr w:type="spellEnd"/>
      <w:r w:rsidRPr="0092475A">
        <w:rPr>
          <w:rFonts w:ascii="Arial" w:eastAsia="Times New Roman" w:hAnsi="Arial" w:cs="Arial"/>
          <w:b/>
          <w:bCs/>
          <w:sz w:val="24"/>
          <w:szCs w:val="24"/>
          <w:lang w:val="en-US"/>
        </w:rPr>
        <w:t xml:space="preserve"> Plan</w:t>
      </w:r>
    </w:p>
    <w:p w14:paraId="33DA3DF3" w14:textId="77777777" w:rsidR="007F7EA9" w:rsidRDefault="007F7EA9" w:rsidP="00222FE7">
      <w:pPr>
        <w:spacing w:after="0" w:line="240" w:lineRule="auto"/>
        <w:ind w:left="105"/>
        <w:jc w:val="center"/>
        <w:rPr>
          <w:rFonts w:ascii="Arial" w:eastAsia="Times New Roman" w:hAnsi="Arial" w:cs="Arial"/>
          <w:b/>
          <w:bCs/>
          <w:sz w:val="24"/>
          <w:szCs w:val="24"/>
          <w:lang w:val="en-US"/>
        </w:rPr>
      </w:pPr>
    </w:p>
    <w:p w14:paraId="568762A0" w14:textId="77777777" w:rsidR="007F7EA9" w:rsidRPr="0092475A" w:rsidRDefault="007F7EA9" w:rsidP="00222FE7">
      <w:pPr>
        <w:spacing w:after="0" w:line="240" w:lineRule="auto"/>
        <w:ind w:left="105"/>
        <w:jc w:val="center"/>
        <w:rPr>
          <w:rFonts w:ascii="Arial" w:eastAsia="Times New Roman" w:hAnsi="Arial" w:cs="Arial"/>
          <w:b/>
          <w:bCs/>
          <w:sz w:val="24"/>
          <w:szCs w:val="24"/>
          <w:lang w:val="en-US"/>
        </w:rPr>
      </w:pPr>
      <w:r>
        <w:rPr>
          <w:rFonts w:ascii="Arial" w:eastAsia="Times New Roman" w:hAnsi="Arial" w:cs="Arial"/>
          <w:b/>
          <w:bCs/>
          <w:sz w:val="24"/>
          <w:szCs w:val="24"/>
          <w:lang w:val="en-US"/>
        </w:rPr>
        <w:t>Third ‘drop-in’ event 20-21 November 2015</w:t>
      </w:r>
    </w:p>
    <w:p w14:paraId="22DF7BAE" w14:textId="77777777" w:rsidR="00222FE7" w:rsidRPr="0092475A" w:rsidRDefault="00222FE7" w:rsidP="00222FE7">
      <w:pPr>
        <w:spacing w:after="0" w:line="240" w:lineRule="auto"/>
        <w:ind w:left="105"/>
        <w:jc w:val="center"/>
        <w:rPr>
          <w:rFonts w:ascii="Arial" w:eastAsia="Times New Roman" w:hAnsi="Arial" w:cs="Arial"/>
          <w:b/>
          <w:bCs/>
          <w:sz w:val="24"/>
          <w:szCs w:val="24"/>
          <w:lang w:val="en-US"/>
        </w:rPr>
      </w:pPr>
    </w:p>
    <w:p w14:paraId="729876BC" w14:textId="77777777" w:rsidR="00222FE7" w:rsidRDefault="007F7EA9" w:rsidP="007F7EA9">
      <w:pPr>
        <w:spacing w:after="0" w:line="240" w:lineRule="auto"/>
        <w:ind w:left="105"/>
        <w:jc w:val="center"/>
        <w:rPr>
          <w:rFonts w:ascii="Arial" w:eastAsia="Times New Roman" w:hAnsi="Arial" w:cs="Arial"/>
          <w:b/>
          <w:bCs/>
          <w:sz w:val="24"/>
          <w:szCs w:val="24"/>
          <w:lang w:val="en-US"/>
        </w:rPr>
      </w:pPr>
      <w:r>
        <w:rPr>
          <w:rFonts w:ascii="Arial" w:eastAsia="Times New Roman" w:hAnsi="Arial" w:cs="Arial"/>
          <w:b/>
          <w:bCs/>
          <w:sz w:val="24"/>
          <w:szCs w:val="24"/>
          <w:lang w:val="en-US"/>
        </w:rPr>
        <w:t>Comments on Housing draft policies</w:t>
      </w:r>
    </w:p>
    <w:p w14:paraId="5E0FF0CC" w14:textId="77777777" w:rsidR="007F7EA9" w:rsidRDefault="007F7EA9" w:rsidP="007F7EA9">
      <w:pPr>
        <w:spacing w:after="0" w:line="240" w:lineRule="auto"/>
        <w:ind w:left="105"/>
        <w:jc w:val="center"/>
        <w:rPr>
          <w:rFonts w:ascii="Arial" w:eastAsia="Times New Roman" w:hAnsi="Arial" w:cs="Arial"/>
          <w:b/>
          <w:bCs/>
          <w:sz w:val="24"/>
          <w:szCs w:val="24"/>
          <w:lang w:val="en-US"/>
        </w:rPr>
      </w:pPr>
    </w:p>
    <w:p w14:paraId="2495AE88" w14:textId="77777777" w:rsidR="007F7EA9" w:rsidRPr="0092475A" w:rsidRDefault="007F7EA9" w:rsidP="007F7EA9">
      <w:pPr>
        <w:spacing w:after="0" w:line="240" w:lineRule="auto"/>
        <w:ind w:left="105"/>
        <w:jc w:val="center"/>
        <w:rPr>
          <w:rFonts w:ascii="Arial" w:eastAsia="Times New Roman" w:hAnsi="Arial" w:cs="Arial"/>
          <w:b/>
          <w:bCs/>
          <w:sz w:val="24"/>
          <w:szCs w:val="24"/>
          <w:lang w:val="en-US"/>
        </w:rPr>
      </w:pPr>
    </w:p>
    <w:p w14:paraId="1D556AE1" w14:textId="77777777" w:rsidR="00222FE7" w:rsidRPr="0092475A" w:rsidRDefault="00222FE7" w:rsidP="00222FE7">
      <w:pPr>
        <w:spacing w:after="0" w:line="240" w:lineRule="auto"/>
        <w:ind w:left="105"/>
        <w:rPr>
          <w:rFonts w:ascii="Arial" w:eastAsia="Times New Roman" w:hAnsi="Arial" w:cs="Arial"/>
          <w:b/>
          <w:bCs/>
          <w:sz w:val="24"/>
          <w:szCs w:val="24"/>
          <w:lang w:val="en-US"/>
        </w:rPr>
      </w:pPr>
    </w:p>
    <w:p w14:paraId="70F1FA8C" w14:textId="77777777" w:rsidR="00222FE7" w:rsidRPr="0092475A" w:rsidRDefault="00222FE7" w:rsidP="00222FE7">
      <w:pPr>
        <w:spacing w:after="0" w:line="240" w:lineRule="auto"/>
        <w:ind w:left="105"/>
        <w:rPr>
          <w:rFonts w:ascii="Arial" w:eastAsia="Times New Roman" w:hAnsi="Arial" w:cs="Arial"/>
          <w:b/>
          <w:bCs/>
          <w:sz w:val="24"/>
          <w:szCs w:val="24"/>
          <w:lang w:val="en-US"/>
        </w:rPr>
      </w:pPr>
      <w:r w:rsidRPr="0092475A">
        <w:rPr>
          <w:rFonts w:ascii="Arial" w:eastAsia="Times New Roman" w:hAnsi="Arial" w:cs="Arial"/>
          <w:b/>
          <w:bCs/>
          <w:sz w:val="24"/>
          <w:szCs w:val="24"/>
          <w:lang w:val="en-US"/>
        </w:rPr>
        <w:t>Policy DED - HOU1: Sustainable housing growth</w:t>
      </w:r>
    </w:p>
    <w:p w14:paraId="0E25D1A3" w14:textId="77777777" w:rsidR="00222FE7" w:rsidRPr="0092475A" w:rsidRDefault="00222FE7" w:rsidP="00222FE7">
      <w:pPr>
        <w:spacing w:after="0" w:line="240" w:lineRule="auto"/>
        <w:ind w:left="105"/>
        <w:rPr>
          <w:rFonts w:ascii="Arial" w:eastAsia="Times New Roman" w:hAnsi="Arial" w:cs="Arial"/>
          <w:b/>
          <w:bCs/>
          <w:sz w:val="24"/>
          <w:szCs w:val="24"/>
          <w:lang w:val="en-US"/>
        </w:rPr>
      </w:pPr>
    </w:p>
    <w:p w14:paraId="5BE80898" w14:textId="77777777" w:rsidR="00222FE7" w:rsidRPr="0092475A" w:rsidRDefault="00222FE7" w:rsidP="00222FE7">
      <w:pPr>
        <w:spacing w:after="0" w:line="240" w:lineRule="auto"/>
        <w:ind w:left="105"/>
        <w:rPr>
          <w:rFonts w:ascii="Arial" w:eastAsiaTheme="minorEastAsia" w:hAnsi="Arial" w:cs="Arial"/>
          <w:sz w:val="24"/>
          <w:szCs w:val="24"/>
          <w:lang w:val="en-US"/>
        </w:rPr>
      </w:pPr>
      <w:r w:rsidRPr="0092475A">
        <w:rPr>
          <w:rFonts w:ascii="Arial" w:eastAsia="Times New Roman" w:hAnsi="Arial" w:cs="Arial"/>
          <w:bCs/>
          <w:sz w:val="24"/>
          <w:szCs w:val="24"/>
          <w:lang w:val="en-US"/>
        </w:rPr>
        <w:t xml:space="preserve">(a) The </w:t>
      </w:r>
      <w:proofErr w:type="spellStart"/>
      <w:r w:rsidRPr="0092475A">
        <w:rPr>
          <w:rFonts w:ascii="Arial" w:eastAsia="Times New Roman" w:hAnsi="Arial" w:cs="Arial"/>
          <w:bCs/>
          <w:sz w:val="24"/>
          <w:szCs w:val="24"/>
          <w:lang w:val="en-US"/>
        </w:rPr>
        <w:t>Neighbourhood</w:t>
      </w:r>
      <w:proofErr w:type="spellEnd"/>
      <w:r w:rsidRPr="0092475A">
        <w:rPr>
          <w:rFonts w:ascii="Arial" w:eastAsia="Times New Roman" w:hAnsi="Arial" w:cs="Arial"/>
          <w:bCs/>
          <w:sz w:val="24"/>
          <w:szCs w:val="24"/>
          <w:lang w:val="en-US"/>
        </w:rPr>
        <w:t xml:space="preserve"> Plan consultations showed that large scale </w:t>
      </w:r>
      <w:r w:rsidRPr="0092475A">
        <w:rPr>
          <w:rFonts w:ascii="Arial" w:eastAsiaTheme="minorEastAsia" w:hAnsi="Arial" w:cs="Arial"/>
          <w:sz w:val="24"/>
          <w:szCs w:val="24"/>
          <w:lang w:val="en-US"/>
        </w:rPr>
        <w:t>developments are not acceptable to the community. The maximum number of new homes to be permitted to be built during the plan period (2015-2031)</w:t>
      </w:r>
      <w:r>
        <w:rPr>
          <w:rFonts w:ascii="Arial" w:eastAsiaTheme="minorEastAsia" w:hAnsi="Arial" w:cs="Arial"/>
          <w:sz w:val="24"/>
          <w:szCs w:val="24"/>
          <w:lang w:val="en-US"/>
        </w:rPr>
        <w:t xml:space="preserve"> -</w:t>
      </w:r>
      <w:r w:rsidRPr="0092475A">
        <w:rPr>
          <w:rFonts w:ascii="Arial" w:eastAsiaTheme="minorEastAsia" w:hAnsi="Arial" w:cs="Arial"/>
          <w:sz w:val="24"/>
          <w:szCs w:val="24"/>
          <w:lang w:val="en-US"/>
        </w:rPr>
        <w:t xml:space="preserve"> on sites of 10 or more dwellings</w:t>
      </w:r>
      <w:r>
        <w:rPr>
          <w:rFonts w:ascii="Arial" w:eastAsiaTheme="minorEastAsia" w:hAnsi="Arial" w:cs="Arial"/>
          <w:sz w:val="24"/>
          <w:szCs w:val="24"/>
          <w:lang w:val="en-US"/>
        </w:rPr>
        <w:t xml:space="preserve"> -</w:t>
      </w:r>
      <w:r w:rsidRPr="0092475A">
        <w:rPr>
          <w:rFonts w:ascii="Arial" w:eastAsiaTheme="minorEastAsia" w:hAnsi="Arial" w:cs="Arial"/>
          <w:sz w:val="24"/>
          <w:szCs w:val="24"/>
          <w:lang w:val="en-US"/>
        </w:rPr>
        <w:t xml:space="preserve"> shall be no more than 50. </w:t>
      </w:r>
    </w:p>
    <w:p w14:paraId="6F9E99C4" w14:textId="77777777" w:rsidR="00222FE7" w:rsidRPr="0092475A" w:rsidRDefault="00222FE7" w:rsidP="00222FE7">
      <w:pPr>
        <w:spacing w:after="0" w:line="240" w:lineRule="auto"/>
        <w:ind w:left="105"/>
        <w:rPr>
          <w:rFonts w:ascii="Arial" w:eastAsiaTheme="minorEastAsia" w:hAnsi="Arial" w:cs="Arial"/>
          <w:sz w:val="24"/>
          <w:szCs w:val="24"/>
          <w:lang w:val="en-US"/>
        </w:rPr>
      </w:pPr>
    </w:p>
    <w:p w14:paraId="327DD948" w14:textId="77777777" w:rsidR="00222FE7" w:rsidRPr="0092475A" w:rsidRDefault="00222FE7" w:rsidP="00222FE7">
      <w:pPr>
        <w:spacing w:after="0" w:line="240" w:lineRule="auto"/>
        <w:ind w:left="105"/>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(b) The maximum number of homes to be permitted to be built on any one site during the plan period or thereafter shall not exceed 20. </w:t>
      </w:r>
    </w:p>
    <w:p w14:paraId="21057A59" w14:textId="77777777" w:rsidR="00222FE7" w:rsidRPr="0092475A" w:rsidRDefault="00222FE7" w:rsidP="00222FE7">
      <w:pPr>
        <w:spacing w:after="0" w:line="240" w:lineRule="auto"/>
        <w:ind w:left="105"/>
        <w:rPr>
          <w:rFonts w:ascii="Arial" w:eastAsiaTheme="minorEastAsia" w:hAnsi="Arial" w:cs="Arial"/>
          <w:sz w:val="24"/>
          <w:szCs w:val="24"/>
          <w:lang w:val="en-US"/>
        </w:rPr>
      </w:pPr>
    </w:p>
    <w:p w14:paraId="6A335DFA" w14:textId="77777777" w:rsidR="00222FE7" w:rsidRDefault="00222FE7" w:rsidP="00222FE7">
      <w:pPr>
        <w:spacing w:after="0" w:line="240" w:lineRule="auto"/>
        <w:ind w:left="105"/>
        <w:rPr>
          <w:rFonts w:ascii="Arial" w:eastAsiaTheme="minorEastAsia" w:hAnsi="Arial" w:cs="Arial"/>
          <w:sz w:val="24"/>
          <w:szCs w:val="24"/>
          <w:lang w:val="en-US"/>
        </w:rPr>
      </w:pPr>
      <w:r w:rsidRPr="0092475A">
        <w:rPr>
          <w:rFonts w:ascii="Arial" w:eastAsiaTheme="minorEastAsia" w:hAnsi="Arial" w:cs="Arial"/>
          <w:sz w:val="24"/>
          <w:szCs w:val="24"/>
          <w:lang w:val="en-US"/>
        </w:rPr>
        <w:t>(c) Contribution to the windfall element sought by the Cherwell Local Plan shall be achieved through conversions, infilling and small scale developments of fewer than 10 dwellings.</w:t>
      </w:r>
    </w:p>
    <w:p w14:paraId="4FA9421F" w14:textId="77777777" w:rsidR="00222FE7" w:rsidRDefault="00222FE7" w:rsidP="00222FE7">
      <w:pPr>
        <w:spacing w:after="0" w:line="240" w:lineRule="auto"/>
        <w:ind w:left="105"/>
        <w:rPr>
          <w:rFonts w:ascii="Arial" w:eastAsiaTheme="minorEastAsia" w:hAnsi="Arial" w:cs="Arial"/>
          <w:sz w:val="24"/>
          <w:szCs w:val="24"/>
          <w:lang w:val="en-US"/>
        </w:rPr>
      </w:pPr>
    </w:p>
    <w:p w14:paraId="2B5A743B" w14:textId="77777777" w:rsidR="00222FE7" w:rsidRPr="00E61A80" w:rsidRDefault="00222FE7" w:rsidP="00222FE7">
      <w:pPr>
        <w:spacing w:after="0" w:line="240" w:lineRule="auto"/>
        <w:ind w:left="105"/>
        <w:rPr>
          <w:rFonts w:ascii="Arial" w:eastAsiaTheme="minorEastAsia" w:hAnsi="Arial" w:cs="Arial"/>
          <w:sz w:val="24"/>
          <w:szCs w:val="24"/>
          <w:lang w:val="en-US"/>
        </w:rPr>
      </w:pPr>
      <w:r w:rsidRPr="00E61A80">
        <w:rPr>
          <w:rFonts w:ascii="Arial" w:eastAsiaTheme="minorEastAsia" w:hAnsi="Arial" w:cs="Arial"/>
          <w:sz w:val="24"/>
          <w:szCs w:val="24"/>
          <w:lang w:val="en-US"/>
        </w:rPr>
        <w:t>(d) All development applications will be assessed against the foregoing criteria set out in Appendix A.</w:t>
      </w:r>
      <w:r>
        <w:rPr>
          <w:rFonts w:ascii="Arial" w:eastAsiaTheme="minorEastAsia" w:hAnsi="Arial" w:cs="Arial"/>
          <w:sz w:val="24"/>
          <w:szCs w:val="24"/>
          <w:lang w:val="en-US"/>
        </w:rPr>
        <w:t xml:space="preserve"> </w:t>
      </w:r>
      <w:r w:rsidRPr="00E61A80">
        <w:rPr>
          <w:rFonts w:ascii="Arial" w:eastAsiaTheme="minorEastAsia" w:hAnsi="Arial" w:cs="Arial"/>
          <w:sz w:val="24"/>
          <w:szCs w:val="24"/>
          <w:lang w:val="en-US"/>
        </w:rPr>
        <w:t>These criteria bring together all the specific policies relating to new housing developments and provide a framework for considering planning applications for housing development.</w:t>
      </w:r>
    </w:p>
    <w:p w14:paraId="4829D486" w14:textId="77777777" w:rsidR="00222FE7" w:rsidRPr="00E61A80" w:rsidRDefault="00222FE7" w:rsidP="00222FE7">
      <w:pPr>
        <w:spacing w:after="0" w:line="240" w:lineRule="auto"/>
        <w:ind w:left="105"/>
        <w:rPr>
          <w:rFonts w:ascii="Arial" w:eastAsiaTheme="minorEastAsia" w:hAnsi="Arial" w:cs="Arial"/>
          <w:sz w:val="24"/>
          <w:szCs w:val="24"/>
          <w:lang w:val="en-US"/>
        </w:rPr>
      </w:pPr>
    </w:p>
    <w:p w14:paraId="07CAF166" w14:textId="77777777" w:rsidR="00222FE7" w:rsidRPr="00E61A80" w:rsidRDefault="00222FE7" w:rsidP="00222FE7">
      <w:pPr>
        <w:spacing w:after="0" w:line="240" w:lineRule="auto"/>
        <w:ind w:left="105"/>
        <w:rPr>
          <w:rFonts w:ascii="Arial" w:eastAsiaTheme="minorEastAsia" w:hAnsi="Arial" w:cs="Arial"/>
          <w:sz w:val="24"/>
          <w:szCs w:val="24"/>
          <w:lang w:val="en-US"/>
        </w:rPr>
      </w:pPr>
      <w:r w:rsidRPr="00E61A80">
        <w:rPr>
          <w:rFonts w:ascii="Arial" w:eastAsiaTheme="minorEastAsia" w:hAnsi="Arial" w:cs="Arial"/>
          <w:sz w:val="24"/>
          <w:szCs w:val="24"/>
          <w:lang w:val="en-US"/>
        </w:rPr>
        <w:t>All applications must include a statement clearly setting out the extent of compliance with this framework.</w:t>
      </w:r>
    </w:p>
    <w:p w14:paraId="0F9B8BEE" w14:textId="77777777" w:rsidR="00222FE7" w:rsidRPr="00E61A80" w:rsidRDefault="00222FE7" w:rsidP="00222FE7">
      <w:pPr>
        <w:spacing w:after="0" w:line="240" w:lineRule="auto"/>
        <w:ind w:left="105"/>
        <w:rPr>
          <w:rFonts w:ascii="Arial" w:eastAsiaTheme="minorEastAsia" w:hAnsi="Arial" w:cs="Arial"/>
          <w:sz w:val="24"/>
          <w:szCs w:val="24"/>
          <w:lang w:val="en-US"/>
        </w:rPr>
      </w:pPr>
    </w:p>
    <w:p w14:paraId="5D53F3F0" w14:textId="77777777" w:rsidR="00222FE7" w:rsidRDefault="00222FE7" w:rsidP="00222FE7">
      <w:pPr>
        <w:spacing w:after="0" w:line="240" w:lineRule="auto"/>
        <w:ind w:left="105"/>
        <w:rPr>
          <w:rFonts w:ascii="Arial" w:eastAsiaTheme="minorEastAsia" w:hAnsi="Arial" w:cs="Arial"/>
          <w:sz w:val="24"/>
          <w:szCs w:val="24"/>
          <w:lang w:val="en-US"/>
        </w:rPr>
      </w:pPr>
      <w:r w:rsidRPr="00E61A80">
        <w:rPr>
          <w:rFonts w:ascii="Arial" w:eastAsiaTheme="minorEastAsia" w:hAnsi="Arial" w:cs="Arial"/>
          <w:sz w:val="24"/>
          <w:szCs w:val="24"/>
          <w:lang w:val="en-US"/>
        </w:rPr>
        <w:t xml:space="preserve">(e) In all cases applications must comply with all other relevant policies in the </w:t>
      </w:r>
      <w:proofErr w:type="spellStart"/>
      <w:r w:rsidRPr="00E61A80">
        <w:rPr>
          <w:rFonts w:ascii="Arial" w:eastAsiaTheme="minorEastAsia" w:hAnsi="Arial" w:cs="Arial"/>
          <w:sz w:val="24"/>
          <w:szCs w:val="24"/>
          <w:lang w:val="en-US"/>
        </w:rPr>
        <w:t>Neighbourhood</w:t>
      </w:r>
      <w:proofErr w:type="spellEnd"/>
      <w:r w:rsidRPr="00E61A80">
        <w:rPr>
          <w:rFonts w:ascii="Arial" w:eastAsiaTheme="minorEastAsia" w:hAnsi="Arial" w:cs="Arial"/>
          <w:sz w:val="24"/>
          <w:szCs w:val="24"/>
          <w:lang w:val="en-US"/>
        </w:rPr>
        <w:t xml:space="preserve"> Plan.</w:t>
      </w:r>
    </w:p>
    <w:p w14:paraId="78C22D27" w14:textId="77777777" w:rsidR="00F23B28" w:rsidRDefault="00F23B28" w:rsidP="00222FE7">
      <w:pPr>
        <w:spacing w:after="0" w:line="240" w:lineRule="auto"/>
        <w:ind w:left="105"/>
        <w:rPr>
          <w:rFonts w:ascii="Arial" w:eastAsiaTheme="minorEastAsia" w:hAnsi="Arial" w:cs="Arial"/>
          <w:sz w:val="24"/>
          <w:szCs w:val="24"/>
          <w:lang w:val="en-US"/>
        </w:rPr>
      </w:pPr>
    </w:p>
    <w:tbl>
      <w:tblPr>
        <w:tblStyle w:val="TableGrid"/>
        <w:tblW w:w="10773" w:type="dxa"/>
        <w:tblInd w:w="-1026" w:type="dxa"/>
        <w:tblLayout w:type="fixed"/>
        <w:tblLook w:val="04A0" w:firstRow="1" w:lastRow="0" w:firstColumn="1" w:lastColumn="0" w:noHBand="0" w:noVBand="1"/>
      </w:tblPr>
      <w:tblGrid>
        <w:gridCol w:w="7371"/>
        <w:gridCol w:w="3402"/>
      </w:tblGrid>
      <w:tr w:rsidR="00F206FE" w14:paraId="189284EB" w14:textId="77777777" w:rsidTr="00F206FE">
        <w:tc>
          <w:tcPr>
            <w:tcW w:w="7371" w:type="dxa"/>
          </w:tcPr>
          <w:p w14:paraId="4C4B31BF" w14:textId="77777777" w:rsidR="00F23B28" w:rsidRDefault="000D5EAC" w:rsidP="007B2123">
            <w:pPr>
              <w:pStyle w:val="ListParagraph"/>
              <w:spacing w:after="0"/>
              <w:ind w:left="0"/>
              <w:rPr>
                <w:rFonts w:ascii="Arial" w:eastAsiaTheme="minorEastAsia" w:hAnsi="Arial" w:cs="Arial"/>
                <w:sz w:val="24"/>
                <w:szCs w:val="24"/>
              </w:rPr>
            </w:pPr>
            <w:r w:rsidRPr="00A6451F">
              <w:rPr>
                <w:rFonts w:ascii="Arial" w:hAnsi="Arial" w:cs="Arial"/>
                <w:sz w:val="24"/>
                <w:szCs w:val="24"/>
              </w:rPr>
              <w:t xml:space="preserve">HOU 1 – Well, what about the plan for 85 houses on the A4260 from the crossroads towards </w:t>
            </w:r>
            <w:proofErr w:type="spellStart"/>
            <w:r w:rsidRPr="00A6451F">
              <w:rPr>
                <w:rFonts w:ascii="Arial" w:hAnsi="Arial" w:cs="Arial"/>
                <w:sz w:val="24"/>
                <w:szCs w:val="24"/>
              </w:rPr>
              <w:t>Banbury</w:t>
            </w:r>
            <w:proofErr w:type="spellEnd"/>
            <w:r w:rsidRPr="00A6451F">
              <w:rPr>
                <w:rFonts w:ascii="Arial" w:hAnsi="Arial" w:cs="Arial"/>
                <w:sz w:val="24"/>
                <w:szCs w:val="24"/>
              </w:rPr>
              <w:t xml:space="preserve"> on the left?</w:t>
            </w:r>
          </w:p>
        </w:tc>
        <w:tc>
          <w:tcPr>
            <w:tcW w:w="3402" w:type="dxa"/>
          </w:tcPr>
          <w:p w14:paraId="7BC03A89" w14:textId="1B1B3B0E" w:rsidR="00F23B28" w:rsidRPr="00506AEB" w:rsidRDefault="00506AEB" w:rsidP="007B2123">
            <w:pPr>
              <w:spacing w:after="0" w:line="240" w:lineRule="auto"/>
              <w:rPr>
                <w:rFonts w:ascii="Arial" w:eastAsiaTheme="minorEastAsia" w:hAnsi="Arial" w:cs="Arial"/>
                <w:sz w:val="20"/>
                <w:szCs w:val="20"/>
                <w:lang w:val="en-US"/>
              </w:rPr>
            </w:pPr>
            <w:r w:rsidRPr="00506AEB">
              <w:rPr>
                <w:rFonts w:ascii="Arial" w:eastAsiaTheme="minorEastAsia" w:hAnsi="Arial" w:cs="Arial"/>
                <w:sz w:val="20"/>
                <w:szCs w:val="20"/>
                <w:lang w:val="en-US"/>
              </w:rPr>
              <w:t>The 85 houses were approved prior</w:t>
            </w:r>
            <w:r>
              <w:rPr>
                <w:rFonts w:ascii="Arial" w:eastAsiaTheme="minorEastAsia" w:hAnsi="Arial" w:cs="Arial"/>
                <w:sz w:val="20"/>
                <w:szCs w:val="20"/>
                <w:lang w:val="en-US"/>
              </w:rPr>
              <w:t xml:space="preserve"> to April 2015, the start date of CDC’s Local Plan</w:t>
            </w:r>
          </w:p>
        </w:tc>
      </w:tr>
      <w:tr w:rsidR="00F206FE" w14:paraId="2B589045" w14:textId="77777777" w:rsidTr="00F206FE">
        <w:tc>
          <w:tcPr>
            <w:tcW w:w="7371" w:type="dxa"/>
          </w:tcPr>
          <w:p w14:paraId="4801FB9E" w14:textId="77777777" w:rsidR="00F23B28" w:rsidRDefault="000152D5" w:rsidP="000652A8">
            <w:pPr>
              <w:spacing w:after="0"/>
              <w:rPr>
                <w:rFonts w:ascii="Arial" w:eastAsiaTheme="minorEastAsia" w:hAnsi="Arial" w:cs="Arial"/>
                <w:sz w:val="24"/>
                <w:szCs w:val="24"/>
                <w:lang w:val="en-US"/>
              </w:rPr>
            </w:pPr>
            <w:r w:rsidRPr="00F61932">
              <w:rPr>
                <w:rFonts w:ascii="Arial" w:hAnsi="Arial" w:cs="Arial"/>
                <w:sz w:val="24"/>
                <w:szCs w:val="24"/>
              </w:rPr>
              <w:t xml:space="preserve">As to the matter of INFILL </w:t>
            </w:r>
            <w:proofErr w:type="gramStart"/>
            <w:r w:rsidRPr="00F61932">
              <w:rPr>
                <w:rFonts w:ascii="Arial" w:hAnsi="Arial" w:cs="Arial"/>
                <w:sz w:val="24"/>
                <w:szCs w:val="24"/>
              </w:rPr>
              <w:t xml:space="preserve">housing  </w:t>
            </w:r>
            <w:r w:rsidRPr="00F61932">
              <w:rPr>
                <w:rFonts w:ascii="Arial" w:hAnsi="Arial" w:cs="Arial"/>
                <w:sz w:val="24"/>
                <w:szCs w:val="24"/>
                <w:u w:val="single"/>
              </w:rPr>
              <w:t>NOT</w:t>
            </w:r>
            <w:proofErr w:type="gramEnd"/>
            <w:r w:rsidRPr="00F61932">
              <w:rPr>
                <w:rFonts w:ascii="Arial" w:hAnsi="Arial" w:cs="Arial"/>
                <w:sz w:val="24"/>
                <w:szCs w:val="24"/>
                <w:u w:val="single"/>
              </w:rPr>
              <w:t xml:space="preserve"> COUNTING IN TOTAL </w:t>
            </w:r>
            <w:r w:rsidRPr="00F61932">
              <w:rPr>
                <w:rFonts w:ascii="Arial" w:hAnsi="Arial" w:cs="Arial"/>
                <w:sz w:val="24"/>
                <w:szCs w:val="24"/>
              </w:rPr>
              <w:t xml:space="preserve"> development is there any legal possibility of altering this HOUS1 A </w:t>
            </w:r>
            <w:r w:rsidRPr="00F61932">
              <w:rPr>
                <w:rFonts w:ascii="Arial" w:hAnsi="Arial" w:cs="Arial"/>
                <w:color w:val="FF0000"/>
                <w:sz w:val="24"/>
                <w:szCs w:val="24"/>
              </w:rPr>
              <w:t xml:space="preserve"> (c)</w:t>
            </w:r>
          </w:p>
        </w:tc>
        <w:tc>
          <w:tcPr>
            <w:tcW w:w="3402" w:type="dxa"/>
          </w:tcPr>
          <w:p w14:paraId="0F1ECAD9" w14:textId="5A9A3923" w:rsidR="00F23B28" w:rsidRPr="00506AEB" w:rsidRDefault="00506AEB" w:rsidP="00506AEB">
            <w:pPr>
              <w:spacing w:after="0" w:line="240" w:lineRule="auto"/>
              <w:rPr>
                <w:rFonts w:ascii="Arial" w:eastAsiaTheme="minorEastAsia" w:hAnsi="Arial" w:cs="Arial"/>
                <w:sz w:val="20"/>
                <w:szCs w:val="20"/>
                <w:lang w:val="en-US"/>
              </w:rPr>
            </w:pPr>
            <w:r w:rsidRPr="00506AEB">
              <w:rPr>
                <w:rFonts w:ascii="Arial" w:eastAsiaTheme="minorEastAsia" w:hAnsi="Arial" w:cs="Arial"/>
                <w:sz w:val="20"/>
                <w:szCs w:val="20"/>
                <w:lang w:val="en-US"/>
              </w:rPr>
              <w:t xml:space="preserve">No – there </w:t>
            </w:r>
            <w:r>
              <w:rPr>
                <w:rFonts w:ascii="Arial" w:eastAsiaTheme="minorEastAsia" w:hAnsi="Arial" w:cs="Arial"/>
                <w:sz w:val="20"/>
                <w:szCs w:val="20"/>
                <w:lang w:val="en-US"/>
              </w:rPr>
              <w:t>is</w:t>
            </w:r>
            <w:r w:rsidRPr="00506AEB">
              <w:rPr>
                <w:rFonts w:ascii="Arial" w:eastAsiaTheme="minorEastAsia" w:hAnsi="Arial" w:cs="Arial"/>
                <w:sz w:val="20"/>
                <w:szCs w:val="20"/>
                <w:lang w:val="en-US"/>
              </w:rPr>
              <w:t xml:space="preserve"> no</w:t>
            </w:r>
            <w:r>
              <w:rPr>
                <w:rFonts w:ascii="Arial" w:eastAsiaTheme="minorEastAsia" w:hAnsi="Arial" w:cs="Arial"/>
                <w:sz w:val="20"/>
                <w:szCs w:val="20"/>
                <w:lang w:val="en-US"/>
              </w:rPr>
              <w:t xml:space="preserve"> legal way of altering the infill provision. The CDC Local Plan is signed off</w:t>
            </w:r>
          </w:p>
        </w:tc>
      </w:tr>
      <w:tr w:rsidR="00F206FE" w14:paraId="09263893" w14:textId="77777777" w:rsidTr="00F206FE">
        <w:tc>
          <w:tcPr>
            <w:tcW w:w="7371" w:type="dxa"/>
          </w:tcPr>
          <w:p w14:paraId="7FA36BB2" w14:textId="77777777" w:rsidR="00F23B28" w:rsidRDefault="007B2123" w:rsidP="007B2123">
            <w:pPr>
              <w:spacing w:after="0" w:line="240" w:lineRule="auto"/>
              <w:rPr>
                <w:rFonts w:ascii="Arial" w:hAnsi="Arial" w:cs="Arial"/>
                <w:sz w:val="24"/>
                <w:szCs w:val="24"/>
              </w:rPr>
            </w:pPr>
            <w:r>
              <w:rPr>
                <w:rFonts w:ascii="Arial" w:hAnsi="Arial" w:cs="Arial"/>
                <w:sz w:val="24"/>
                <w:szCs w:val="24"/>
              </w:rPr>
              <w:t xml:space="preserve">Development </w:t>
            </w:r>
            <w:proofErr w:type="gramStart"/>
            <w:r>
              <w:rPr>
                <w:rFonts w:ascii="Arial" w:hAnsi="Arial" w:cs="Arial"/>
                <w:sz w:val="24"/>
                <w:szCs w:val="24"/>
              </w:rPr>
              <w:t>between</w:t>
            </w:r>
            <w:r w:rsidR="0093322C">
              <w:rPr>
                <w:rFonts w:ascii="Arial" w:hAnsi="Arial" w:cs="Arial"/>
                <w:sz w:val="24"/>
                <w:szCs w:val="24"/>
              </w:rPr>
              <w:t xml:space="preserve"> 2015 – 2031</w:t>
            </w:r>
            <w:proofErr w:type="gramEnd"/>
            <w:r w:rsidR="0093322C">
              <w:rPr>
                <w:rFonts w:ascii="Arial" w:hAnsi="Arial" w:cs="Arial"/>
                <w:sz w:val="24"/>
                <w:szCs w:val="24"/>
              </w:rPr>
              <w:t xml:space="preserve">?  Where does this new plan affect the 85 houses allowed to </w:t>
            </w:r>
            <w:proofErr w:type="gramStart"/>
            <w:r w:rsidR="0093322C">
              <w:rPr>
                <w:rFonts w:ascii="Arial" w:hAnsi="Arial" w:cs="Arial"/>
                <w:sz w:val="24"/>
                <w:szCs w:val="24"/>
              </w:rPr>
              <w:t>Prudential.</w:t>
            </w:r>
            <w:proofErr w:type="gramEnd"/>
          </w:p>
          <w:p w14:paraId="3B679A8E" w14:textId="77777777" w:rsidR="00A37CC7" w:rsidRDefault="00A37CC7" w:rsidP="007B2123">
            <w:pPr>
              <w:spacing w:after="0" w:line="240" w:lineRule="auto"/>
              <w:rPr>
                <w:rFonts w:ascii="Arial" w:eastAsiaTheme="minorEastAsia" w:hAnsi="Arial" w:cs="Arial"/>
                <w:sz w:val="24"/>
                <w:szCs w:val="24"/>
                <w:lang w:val="en-US"/>
              </w:rPr>
            </w:pPr>
          </w:p>
          <w:p w14:paraId="10A0FC0D" w14:textId="77777777" w:rsidR="00667464" w:rsidRDefault="00667464" w:rsidP="007B2123">
            <w:pPr>
              <w:spacing w:after="0" w:line="240" w:lineRule="auto"/>
              <w:rPr>
                <w:rFonts w:ascii="Arial" w:eastAsiaTheme="minorEastAsia" w:hAnsi="Arial" w:cs="Arial"/>
                <w:sz w:val="24"/>
                <w:szCs w:val="24"/>
                <w:lang w:val="en-US"/>
              </w:rPr>
            </w:pPr>
          </w:p>
        </w:tc>
        <w:tc>
          <w:tcPr>
            <w:tcW w:w="3402" w:type="dxa"/>
          </w:tcPr>
          <w:p w14:paraId="0AF2369F" w14:textId="16897B09" w:rsidR="00F23B28" w:rsidRDefault="00112CCE" w:rsidP="007B2123">
            <w:pPr>
              <w:spacing w:after="0" w:line="240" w:lineRule="auto"/>
              <w:rPr>
                <w:rFonts w:ascii="Arial" w:eastAsiaTheme="minorEastAsia" w:hAnsi="Arial" w:cs="Arial"/>
                <w:sz w:val="24"/>
                <w:szCs w:val="24"/>
                <w:lang w:val="en-US"/>
              </w:rPr>
            </w:pPr>
            <w:r>
              <w:rPr>
                <w:rFonts w:ascii="Arial" w:eastAsiaTheme="minorEastAsia" w:hAnsi="Arial" w:cs="Arial"/>
                <w:sz w:val="20"/>
                <w:szCs w:val="20"/>
                <w:lang w:val="en-US"/>
              </w:rPr>
              <w:t xml:space="preserve">It does not. </w:t>
            </w:r>
            <w:r w:rsidR="00506AEB" w:rsidRPr="00506AEB">
              <w:rPr>
                <w:rFonts w:ascii="Arial" w:eastAsiaTheme="minorEastAsia" w:hAnsi="Arial" w:cs="Arial"/>
                <w:sz w:val="20"/>
                <w:szCs w:val="20"/>
                <w:lang w:val="en-US"/>
              </w:rPr>
              <w:t>The 85 houses were approved prior</w:t>
            </w:r>
            <w:r w:rsidR="00506AEB">
              <w:rPr>
                <w:rFonts w:ascii="Arial" w:eastAsiaTheme="minorEastAsia" w:hAnsi="Arial" w:cs="Arial"/>
                <w:sz w:val="20"/>
                <w:szCs w:val="20"/>
                <w:lang w:val="en-US"/>
              </w:rPr>
              <w:t xml:space="preserve"> to April 2015, the start date of CDC’s Local Plan</w:t>
            </w:r>
          </w:p>
        </w:tc>
      </w:tr>
      <w:tr w:rsidR="00F206FE" w14:paraId="3133721B" w14:textId="77777777" w:rsidTr="00F206FE">
        <w:tc>
          <w:tcPr>
            <w:tcW w:w="7371" w:type="dxa"/>
          </w:tcPr>
          <w:p w14:paraId="1A550578" w14:textId="77777777" w:rsidR="00F23B28" w:rsidRPr="0093322C" w:rsidRDefault="0093322C" w:rsidP="007B2123">
            <w:pPr>
              <w:spacing w:after="0"/>
              <w:rPr>
                <w:rFonts w:ascii="Arial" w:eastAsiaTheme="minorEastAsia" w:hAnsi="Arial" w:cs="Arial"/>
                <w:color w:val="FF0000"/>
                <w:sz w:val="24"/>
                <w:szCs w:val="24"/>
                <w:lang w:val="en-US"/>
              </w:rPr>
            </w:pPr>
            <w:r>
              <w:rPr>
                <w:rFonts w:ascii="Arial" w:hAnsi="Arial" w:cs="Arial"/>
                <w:sz w:val="24"/>
                <w:szCs w:val="24"/>
              </w:rPr>
              <w:t>Windfall element should not be restricted to 10 dwellings, if areas of land are suitable for more numbers</w:t>
            </w:r>
            <w:proofErr w:type="gramStart"/>
            <w:r>
              <w:rPr>
                <w:rFonts w:ascii="Arial" w:hAnsi="Arial" w:cs="Arial"/>
                <w:sz w:val="24"/>
                <w:szCs w:val="24"/>
              </w:rPr>
              <w:t>.</w:t>
            </w:r>
            <w:r>
              <w:rPr>
                <w:rFonts w:ascii="Arial" w:eastAsiaTheme="minorEastAsia" w:hAnsi="Arial" w:cs="Arial"/>
                <w:color w:val="FF0000"/>
                <w:sz w:val="24"/>
                <w:szCs w:val="24"/>
                <w:lang w:val="en-US"/>
              </w:rPr>
              <w:t>(</w:t>
            </w:r>
            <w:proofErr w:type="gramEnd"/>
            <w:r>
              <w:rPr>
                <w:rFonts w:ascii="Arial" w:eastAsiaTheme="minorEastAsia" w:hAnsi="Arial" w:cs="Arial"/>
                <w:color w:val="FF0000"/>
                <w:sz w:val="24"/>
                <w:szCs w:val="24"/>
                <w:lang w:val="en-US"/>
              </w:rPr>
              <w:t>c)</w:t>
            </w:r>
          </w:p>
        </w:tc>
        <w:tc>
          <w:tcPr>
            <w:tcW w:w="3402" w:type="dxa"/>
          </w:tcPr>
          <w:p w14:paraId="4ABF8A8F" w14:textId="27190569" w:rsidR="00F23B28" w:rsidRPr="00506AEB" w:rsidRDefault="00506AEB" w:rsidP="007B2123">
            <w:pPr>
              <w:spacing w:after="0" w:line="240" w:lineRule="auto"/>
              <w:rPr>
                <w:rFonts w:ascii="Arial" w:eastAsiaTheme="minorEastAsia" w:hAnsi="Arial" w:cs="Arial"/>
                <w:sz w:val="20"/>
                <w:szCs w:val="20"/>
                <w:lang w:val="en-US"/>
              </w:rPr>
            </w:pPr>
            <w:r w:rsidRPr="00506AEB">
              <w:rPr>
                <w:rFonts w:ascii="Arial" w:eastAsiaTheme="minorEastAsia" w:hAnsi="Arial" w:cs="Arial"/>
                <w:sz w:val="20"/>
                <w:szCs w:val="20"/>
                <w:lang w:val="en-US"/>
              </w:rPr>
              <w:t xml:space="preserve">Windfall is defined as </w:t>
            </w:r>
            <w:r>
              <w:rPr>
                <w:rFonts w:ascii="Arial" w:eastAsiaTheme="minorEastAsia" w:hAnsi="Arial" w:cs="Arial"/>
                <w:sz w:val="20"/>
                <w:szCs w:val="20"/>
                <w:lang w:val="en-US"/>
              </w:rPr>
              <w:t>10 dwellings or less; if more than 10 units built, they are not “windfall”</w:t>
            </w:r>
          </w:p>
        </w:tc>
      </w:tr>
      <w:tr w:rsidR="00F206FE" w14:paraId="0E68E30E" w14:textId="77777777" w:rsidTr="00F206FE">
        <w:tc>
          <w:tcPr>
            <w:tcW w:w="7371" w:type="dxa"/>
          </w:tcPr>
          <w:p w14:paraId="1DAD4DB4" w14:textId="7DF44739" w:rsidR="0093322C" w:rsidRDefault="0093322C" w:rsidP="007B2123">
            <w:pPr>
              <w:spacing w:after="0"/>
              <w:rPr>
                <w:rFonts w:ascii="Arial" w:hAnsi="Arial" w:cs="Arial"/>
                <w:sz w:val="24"/>
                <w:szCs w:val="24"/>
              </w:rPr>
            </w:pPr>
            <w:r>
              <w:rPr>
                <w:rFonts w:ascii="Arial" w:hAnsi="Arial" w:cs="Arial"/>
                <w:sz w:val="24"/>
                <w:szCs w:val="24"/>
              </w:rPr>
              <w:t>Trying to propose an allocation based on the response to o</w:t>
            </w:r>
            <w:r w:rsidR="00112CCE">
              <w:rPr>
                <w:rFonts w:ascii="Arial" w:hAnsi="Arial" w:cs="Arial"/>
                <w:sz w:val="24"/>
                <w:szCs w:val="24"/>
              </w:rPr>
              <w:t>ne highly subjective question is</w:t>
            </w:r>
            <w:r>
              <w:rPr>
                <w:rFonts w:ascii="Arial" w:hAnsi="Arial" w:cs="Arial"/>
                <w:sz w:val="24"/>
                <w:szCs w:val="24"/>
              </w:rPr>
              <w:t xml:space="preserve"> unsound and naïve.  Where is the evidence regarding housing demand and site </w:t>
            </w:r>
            <w:r w:rsidR="007B2123">
              <w:rPr>
                <w:rFonts w:ascii="Arial" w:hAnsi="Arial" w:cs="Arial"/>
                <w:sz w:val="24"/>
                <w:szCs w:val="24"/>
              </w:rPr>
              <w:t>capacity?</w:t>
            </w:r>
          </w:p>
        </w:tc>
        <w:tc>
          <w:tcPr>
            <w:tcW w:w="3402" w:type="dxa"/>
          </w:tcPr>
          <w:p w14:paraId="1C8AA857" w14:textId="18CF25CF" w:rsidR="0093322C" w:rsidRPr="00506AEB" w:rsidRDefault="00506AEB" w:rsidP="007B2123">
            <w:pPr>
              <w:spacing w:after="0" w:line="240" w:lineRule="auto"/>
              <w:rPr>
                <w:rFonts w:ascii="Arial" w:eastAsiaTheme="minorEastAsia" w:hAnsi="Arial" w:cs="Arial"/>
                <w:sz w:val="20"/>
                <w:szCs w:val="20"/>
                <w:lang w:val="en-US"/>
              </w:rPr>
            </w:pPr>
            <w:r w:rsidRPr="00506AEB">
              <w:rPr>
                <w:rFonts w:ascii="Arial" w:eastAsiaTheme="minorEastAsia" w:hAnsi="Arial" w:cs="Arial"/>
                <w:sz w:val="20"/>
                <w:szCs w:val="20"/>
                <w:lang w:val="en-US"/>
              </w:rPr>
              <w:t xml:space="preserve">The SHLAA </w:t>
            </w:r>
            <w:r>
              <w:rPr>
                <w:rFonts w:ascii="Arial" w:eastAsiaTheme="minorEastAsia" w:hAnsi="Arial" w:cs="Arial"/>
                <w:sz w:val="20"/>
                <w:szCs w:val="20"/>
                <w:lang w:val="en-US"/>
              </w:rPr>
              <w:t xml:space="preserve">defines site capacity and assesses housing need. The </w:t>
            </w:r>
            <w:proofErr w:type="spellStart"/>
            <w:r>
              <w:rPr>
                <w:rFonts w:ascii="Arial" w:eastAsiaTheme="minorEastAsia" w:hAnsi="Arial" w:cs="Arial"/>
                <w:sz w:val="20"/>
                <w:szCs w:val="20"/>
                <w:lang w:val="en-US"/>
              </w:rPr>
              <w:t>Deddington</w:t>
            </w:r>
            <w:proofErr w:type="spellEnd"/>
            <w:r>
              <w:rPr>
                <w:rFonts w:ascii="Arial" w:eastAsiaTheme="minorEastAsia" w:hAnsi="Arial" w:cs="Arial"/>
                <w:sz w:val="20"/>
                <w:szCs w:val="20"/>
                <w:lang w:val="en-US"/>
              </w:rPr>
              <w:t xml:space="preserve"> NP survey also explored housing need.</w:t>
            </w:r>
          </w:p>
        </w:tc>
      </w:tr>
    </w:tbl>
    <w:p w14:paraId="41483FA1" w14:textId="77777777" w:rsidR="00222FE7" w:rsidRPr="0092475A" w:rsidRDefault="00222FE7" w:rsidP="00222FE7">
      <w:pPr>
        <w:spacing w:after="0" w:line="240" w:lineRule="auto"/>
        <w:ind w:left="105"/>
        <w:rPr>
          <w:rFonts w:ascii="Arial" w:eastAsiaTheme="minorEastAsia" w:hAnsi="Arial" w:cs="Arial"/>
          <w:sz w:val="24"/>
          <w:szCs w:val="24"/>
          <w:lang w:val="en-US"/>
        </w:rPr>
      </w:pPr>
    </w:p>
    <w:p w14:paraId="0BBDCE1F" w14:textId="77777777" w:rsidR="00222FE7" w:rsidRPr="0092475A" w:rsidRDefault="00222FE7" w:rsidP="00222FE7">
      <w:pPr>
        <w:spacing w:after="0" w:line="240" w:lineRule="auto"/>
        <w:rPr>
          <w:rFonts w:ascii="Arial" w:eastAsia="Times New Roman" w:hAnsi="Arial" w:cs="Arial"/>
          <w:b/>
          <w:bCs/>
          <w:sz w:val="24"/>
          <w:szCs w:val="24"/>
          <w:lang w:val="en-US"/>
        </w:rPr>
      </w:pPr>
      <w:r w:rsidRPr="0092475A">
        <w:rPr>
          <w:rFonts w:ascii="Arial" w:eastAsia="Times New Roman" w:hAnsi="Arial" w:cs="Arial"/>
          <w:b/>
          <w:bCs/>
          <w:sz w:val="24"/>
          <w:szCs w:val="24"/>
          <w:lang w:val="en-US"/>
        </w:rPr>
        <w:t>Policy DED - HOU2: Housing location</w:t>
      </w:r>
    </w:p>
    <w:p w14:paraId="0B992B72" w14:textId="77777777" w:rsidR="00222FE7" w:rsidRPr="0092475A" w:rsidRDefault="00222FE7" w:rsidP="00222FE7">
      <w:pPr>
        <w:spacing w:after="0" w:line="240" w:lineRule="auto"/>
        <w:rPr>
          <w:rFonts w:ascii="Arial" w:eastAsia="Times New Roman" w:hAnsi="Arial" w:cs="Arial"/>
          <w:b/>
          <w:bCs/>
          <w:sz w:val="24"/>
          <w:szCs w:val="24"/>
          <w:lang w:val="en-US"/>
        </w:rPr>
      </w:pPr>
    </w:p>
    <w:p w14:paraId="0E246007" w14:textId="77777777" w:rsidR="00222FE7" w:rsidRPr="0092475A" w:rsidRDefault="00222FE7" w:rsidP="00222FE7">
      <w:pPr>
        <w:spacing w:after="0" w:line="240" w:lineRule="auto"/>
        <w:ind w:left="45"/>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(a) There is a strong preference within the community to preserve the </w:t>
      </w:r>
      <w:proofErr w:type="spellStart"/>
      <w:r w:rsidRPr="0092475A">
        <w:rPr>
          <w:rFonts w:ascii="Arial" w:eastAsiaTheme="minorEastAsia" w:hAnsi="Arial" w:cs="Arial"/>
          <w:sz w:val="24"/>
          <w:szCs w:val="24"/>
          <w:lang w:val="en-US"/>
        </w:rPr>
        <w:t>Deddington</w:t>
      </w:r>
      <w:proofErr w:type="spellEnd"/>
      <w:r w:rsidRPr="0092475A">
        <w:rPr>
          <w:rFonts w:ascii="Arial" w:eastAsiaTheme="minorEastAsia" w:hAnsi="Arial" w:cs="Arial"/>
          <w:sz w:val="24"/>
          <w:szCs w:val="24"/>
          <w:lang w:val="en-US"/>
        </w:rPr>
        <w:t xml:space="preserve"> Conservation Area and particularly the green spaces within and around it. </w:t>
      </w:r>
    </w:p>
    <w:p w14:paraId="24849515" w14:textId="77777777" w:rsidR="00222FE7" w:rsidRPr="0092475A" w:rsidRDefault="00222FE7" w:rsidP="00222FE7">
      <w:pPr>
        <w:spacing w:after="0" w:line="240" w:lineRule="auto"/>
        <w:ind w:left="45"/>
        <w:rPr>
          <w:rFonts w:ascii="Arial" w:eastAsiaTheme="minorEastAsia" w:hAnsi="Arial" w:cs="Arial"/>
          <w:sz w:val="24"/>
          <w:szCs w:val="24"/>
          <w:lang w:val="en-US"/>
        </w:rPr>
      </w:pPr>
    </w:p>
    <w:p w14:paraId="0D580460" w14:textId="77777777" w:rsidR="00222FE7" w:rsidRPr="0092475A" w:rsidRDefault="00222FE7" w:rsidP="00222FE7">
      <w:pPr>
        <w:spacing w:after="0" w:line="240" w:lineRule="auto"/>
        <w:ind w:left="45"/>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With the exception of conversions and infilling, and previously developed land, new development should largely be outside the </w:t>
      </w:r>
      <w:proofErr w:type="spellStart"/>
      <w:r w:rsidRPr="0092475A">
        <w:rPr>
          <w:rFonts w:ascii="Arial" w:eastAsiaTheme="minorEastAsia" w:hAnsi="Arial" w:cs="Arial"/>
          <w:sz w:val="24"/>
          <w:szCs w:val="24"/>
          <w:lang w:val="en-US"/>
        </w:rPr>
        <w:t>Deddington</w:t>
      </w:r>
      <w:proofErr w:type="spellEnd"/>
      <w:r w:rsidRPr="0092475A">
        <w:rPr>
          <w:rFonts w:ascii="Arial" w:eastAsiaTheme="minorEastAsia" w:hAnsi="Arial" w:cs="Arial"/>
          <w:sz w:val="24"/>
          <w:szCs w:val="24"/>
          <w:lang w:val="en-US"/>
        </w:rPr>
        <w:t xml:space="preserve"> Conservation Area but within the village boundaries. </w:t>
      </w:r>
    </w:p>
    <w:p w14:paraId="04AC7DC4" w14:textId="77777777" w:rsidR="00222FE7" w:rsidRPr="0092475A" w:rsidRDefault="00222FE7" w:rsidP="00222FE7">
      <w:pPr>
        <w:spacing w:after="0" w:line="240" w:lineRule="auto"/>
        <w:ind w:left="45"/>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 </w:t>
      </w:r>
    </w:p>
    <w:p w14:paraId="68618617" w14:textId="77777777" w:rsidR="00222FE7" w:rsidRPr="0092475A" w:rsidRDefault="00222FE7" w:rsidP="00222FE7">
      <w:pPr>
        <w:spacing w:after="0" w:line="240" w:lineRule="auto"/>
        <w:ind w:right="105"/>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(b) Development which makes use of previously developed land and buildings will generally be preferred to green field locations. </w:t>
      </w:r>
    </w:p>
    <w:p w14:paraId="006221E9" w14:textId="77777777" w:rsidR="00222FE7" w:rsidRPr="0092475A" w:rsidRDefault="00222FE7" w:rsidP="00222FE7">
      <w:pPr>
        <w:spacing w:after="0" w:line="240" w:lineRule="auto"/>
        <w:ind w:right="105"/>
        <w:rPr>
          <w:rFonts w:ascii="Arial" w:eastAsiaTheme="minorEastAsia" w:hAnsi="Arial" w:cs="Arial"/>
          <w:sz w:val="24"/>
          <w:szCs w:val="24"/>
          <w:lang w:val="en-US"/>
        </w:rPr>
      </w:pPr>
    </w:p>
    <w:p w14:paraId="4FBB9D4B" w14:textId="77777777" w:rsidR="00222FE7" w:rsidRPr="0092475A" w:rsidRDefault="00222FE7" w:rsidP="00222FE7">
      <w:pPr>
        <w:spacing w:after="0" w:line="240" w:lineRule="auto"/>
        <w:ind w:right="105"/>
        <w:rPr>
          <w:rFonts w:ascii="Arial" w:eastAsiaTheme="minorEastAsia" w:hAnsi="Arial" w:cs="Arial"/>
          <w:sz w:val="24"/>
          <w:szCs w:val="24"/>
          <w:lang w:val="en-US"/>
        </w:rPr>
      </w:pPr>
      <w:r w:rsidRPr="0092475A">
        <w:rPr>
          <w:rFonts w:ascii="Arial" w:eastAsiaTheme="minorEastAsia" w:hAnsi="Arial" w:cs="Arial"/>
          <w:sz w:val="24"/>
          <w:szCs w:val="24"/>
          <w:lang w:val="en-US"/>
        </w:rPr>
        <w:t>(c) Residential</w:t>
      </w:r>
      <w:r w:rsidRPr="0092475A">
        <w:rPr>
          <w:rFonts w:ascii="Arial" w:eastAsiaTheme="minorEastAsia" w:hAnsi="Arial" w:cs="Arial"/>
          <w:spacing w:val="-1"/>
          <w:sz w:val="24"/>
          <w:szCs w:val="24"/>
          <w:lang w:val="en-US" w:eastAsia="en-GB"/>
        </w:rPr>
        <w:t xml:space="preserve"> gardens are not considered previously developed land. Redevelopment of residential gardens will not be permitted where it would result in a cramped form of development or otherwise detract from the character of Clifton, </w:t>
      </w:r>
      <w:proofErr w:type="spellStart"/>
      <w:r w:rsidRPr="0092475A">
        <w:rPr>
          <w:rFonts w:ascii="Arial" w:eastAsiaTheme="minorEastAsia" w:hAnsi="Arial" w:cs="Arial"/>
          <w:spacing w:val="-1"/>
          <w:sz w:val="24"/>
          <w:szCs w:val="24"/>
          <w:lang w:val="en-US" w:eastAsia="en-GB"/>
        </w:rPr>
        <w:t>Deddington</w:t>
      </w:r>
      <w:proofErr w:type="spellEnd"/>
      <w:r w:rsidRPr="0092475A">
        <w:rPr>
          <w:rFonts w:ascii="Arial" w:eastAsiaTheme="minorEastAsia" w:hAnsi="Arial" w:cs="Arial"/>
          <w:spacing w:val="-1"/>
          <w:sz w:val="24"/>
          <w:szCs w:val="24"/>
          <w:lang w:val="en-US" w:eastAsia="en-GB"/>
        </w:rPr>
        <w:t xml:space="preserve"> or </w:t>
      </w:r>
      <w:proofErr w:type="spellStart"/>
      <w:r w:rsidRPr="0092475A">
        <w:rPr>
          <w:rFonts w:ascii="Arial" w:eastAsiaTheme="minorEastAsia" w:hAnsi="Arial" w:cs="Arial"/>
          <w:spacing w:val="-1"/>
          <w:sz w:val="24"/>
          <w:szCs w:val="24"/>
          <w:lang w:val="en-US" w:eastAsia="en-GB"/>
        </w:rPr>
        <w:t>Hempton</w:t>
      </w:r>
      <w:proofErr w:type="spellEnd"/>
      <w:r w:rsidRPr="0092475A">
        <w:rPr>
          <w:rFonts w:ascii="Arial" w:eastAsiaTheme="minorEastAsia" w:hAnsi="Arial" w:cs="Arial"/>
          <w:spacing w:val="-1"/>
          <w:sz w:val="24"/>
          <w:szCs w:val="24"/>
          <w:lang w:val="en-US" w:eastAsia="en-GB"/>
        </w:rPr>
        <w:t xml:space="preserve"> (as the case may be).</w:t>
      </w:r>
    </w:p>
    <w:p w14:paraId="6B8E222F" w14:textId="77777777" w:rsidR="00222FE7" w:rsidRPr="0092475A" w:rsidRDefault="00222FE7" w:rsidP="00222FE7">
      <w:pPr>
        <w:spacing w:after="0" w:line="240" w:lineRule="auto"/>
        <w:ind w:left="45"/>
        <w:rPr>
          <w:rFonts w:ascii="Arial" w:eastAsiaTheme="minorEastAsia" w:hAnsi="Arial" w:cs="Arial"/>
          <w:sz w:val="24"/>
          <w:szCs w:val="24"/>
          <w:lang w:val="en-US"/>
        </w:rPr>
      </w:pPr>
    </w:p>
    <w:p w14:paraId="46C2486E" w14:textId="77777777" w:rsidR="00222FE7" w:rsidRDefault="00222FE7" w:rsidP="00222FE7">
      <w:pPr>
        <w:spacing w:after="0" w:line="240" w:lineRule="auto"/>
        <w:ind w:left="45"/>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(d) Distance from the </w:t>
      </w:r>
      <w:proofErr w:type="spellStart"/>
      <w:r w:rsidRPr="0092475A">
        <w:rPr>
          <w:rFonts w:ascii="Arial" w:eastAsiaTheme="minorEastAsia" w:hAnsi="Arial" w:cs="Arial"/>
          <w:sz w:val="24"/>
          <w:szCs w:val="24"/>
          <w:lang w:val="en-US"/>
        </w:rPr>
        <w:t>centre</w:t>
      </w:r>
      <w:proofErr w:type="spellEnd"/>
      <w:r w:rsidRPr="0092475A">
        <w:rPr>
          <w:rFonts w:ascii="Arial" w:eastAsiaTheme="minorEastAsia" w:hAnsi="Arial" w:cs="Arial"/>
          <w:sz w:val="24"/>
          <w:szCs w:val="24"/>
          <w:lang w:val="en-US"/>
        </w:rPr>
        <w:t xml:space="preserve"> of </w:t>
      </w:r>
      <w:proofErr w:type="spellStart"/>
      <w:r w:rsidRPr="0092475A">
        <w:rPr>
          <w:rFonts w:ascii="Arial" w:eastAsiaTheme="minorEastAsia" w:hAnsi="Arial" w:cs="Arial"/>
          <w:sz w:val="24"/>
          <w:szCs w:val="24"/>
          <w:lang w:val="en-US"/>
        </w:rPr>
        <w:t>Deddington</w:t>
      </w:r>
      <w:proofErr w:type="spellEnd"/>
      <w:r w:rsidRPr="0092475A">
        <w:rPr>
          <w:rFonts w:ascii="Arial" w:eastAsiaTheme="minorEastAsia" w:hAnsi="Arial" w:cs="Arial"/>
          <w:sz w:val="24"/>
          <w:szCs w:val="24"/>
          <w:lang w:val="en-US"/>
        </w:rPr>
        <w:t xml:space="preserve"> and the health </w:t>
      </w:r>
      <w:proofErr w:type="spellStart"/>
      <w:r w:rsidRPr="0092475A">
        <w:rPr>
          <w:rFonts w:ascii="Arial" w:eastAsiaTheme="minorEastAsia" w:hAnsi="Arial" w:cs="Arial"/>
          <w:sz w:val="24"/>
          <w:szCs w:val="24"/>
          <w:lang w:val="en-US"/>
        </w:rPr>
        <w:t>centre</w:t>
      </w:r>
      <w:proofErr w:type="spellEnd"/>
      <w:r w:rsidRPr="0092475A">
        <w:rPr>
          <w:rFonts w:ascii="Arial" w:eastAsiaTheme="minorEastAsia" w:hAnsi="Arial" w:cs="Arial"/>
          <w:sz w:val="24"/>
          <w:szCs w:val="24"/>
          <w:lang w:val="en-US"/>
        </w:rPr>
        <w:t xml:space="preserve"> shall be taken into account in providing suitable homes for older residents to downsize.</w:t>
      </w:r>
    </w:p>
    <w:p w14:paraId="26617868" w14:textId="77777777" w:rsidR="00F23B28" w:rsidRDefault="00F23B28" w:rsidP="00222FE7">
      <w:pPr>
        <w:spacing w:after="0" w:line="240" w:lineRule="auto"/>
        <w:ind w:left="45"/>
        <w:rPr>
          <w:rFonts w:ascii="Arial" w:eastAsiaTheme="minorEastAsia" w:hAnsi="Arial" w:cs="Arial"/>
          <w:sz w:val="24"/>
          <w:szCs w:val="24"/>
          <w:lang w:val="en-US"/>
        </w:rPr>
      </w:pPr>
    </w:p>
    <w:tbl>
      <w:tblPr>
        <w:tblStyle w:val="TableGrid"/>
        <w:tblW w:w="10491" w:type="dxa"/>
        <w:tblInd w:w="-885" w:type="dxa"/>
        <w:tblLook w:val="04A0" w:firstRow="1" w:lastRow="0" w:firstColumn="1" w:lastColumn="0" w:noHBand="0" w:noVBand="1"/>
      </w:tblPr>
      <w:tblGrid>
        <w:gridCol w:w="7656"/>
        <w:gridCol w:w="2835"/>
      </w:tblGrid>
      <w:tr w:rsidR="00F23B28" w14:paraId="1EDD4A02" w14:textId="77777777" w:rsidTr="00F206FE">
        <w:tc>
          <w:tcPr>
            <w:tcW w:w="7656" w:type="dxa"/>
          </w:tcPr>
          <w:p w14:paraId="0454FC76" w14:textId="77777777" w:rsidR="00F23B28" w:rsidRDefault="000D5EAC" w:rsidP="007B2123">
            <w:pPr>
              <w:spacing w:after="0"/>
              <w:rPr>
                <w:rFonts w:ascii="Arial" w:eastAsiaTheme="minorEastAsia" w:hAnsi="Arial" w:cs="Arial"/>
                <w:sz w:val="24"/>
                <w:szCs w:val="24"/>
                <w:lang w:val="en-US"/>
              </w:rPr>
            </w:pPr>
            <w:r w:rsidRPr="00F61932">
              <w:rPr>
                <w:rFonts w:ascii="Arial" w:hAnsi="Arial" w:cs="Arial"/>
                <w:sz w:val="24"/>
                <w:szCs w:val="24"/>
              </w:rPr>
              <w:t>These policies are attempting to exclude development except on the very edges of the village.  This will not meet the accessibility requirements of the elderly.</w:t>
            </w:r>
          </w:p>
        </w:tc>
        <w:tc>
          <w:tcPr>
            <w:tcW w:w="2835" w:type="dxa"/>
          </w:tcPr>
          <w:p w14:paraId="4B65E3B4" w14:textId="7C16DA77" w:rsidR="00F23B28" w:rsidRPr="00506AEB" w:rsidRDefault="00506AEB" w:rsidP="007B2123">
            <w:pPr>
              <w:spacing w:after="0" w:line="240" w:lineRule="auto"/>
              <w:rPr>
                <w:rFonts w:ascii="Arial" w:eastAsiaTheme="minorEastAsia" w:hAnsi="Arial" w:cs="Arial"/>
                <w:sz w:val="20"/>
                <w:szCs w:val="20"/>
                <w:lang w:val="en-US"/>
              </w:rPr>
            </w:pPr>
            <w:r w:rsidRPr="00506AEB">
              <w:rPr>
                <w:rFonts w:ascii="Arial" w:eastAsiaTheme="minorEastAsia" w:hAnsi="Arial" w:cs="Arial"/>
                <w:sz w:val="20"/>
                <w:szCs w:val="20"/>
                <w:lang w:val="en-US"/>
              </w:rPr>
              <w:t>The housing</w:t>
            </w:r>
            <w:r>
              <w:rPr>
                <w:rFonts w:ascii="Arial" w:eastAsiaTheme="minorEastAsia" w:hAnsi="Arial" w:cs="Arial"/>
                <w:sz w:val="20"/>
                <w:szCs w:val="20"/>
                <w:lang w:val="en-US"/>
              </w:rPr>
              <w:t xml:space="preserve"> requirement of the elderly is met by HOU2 (d)</w:t>
            </w:r>
          </w:p>
        </w:tc>
      </w:tr>
      <w:tr w:rsidR="00F23B28" w14:paraId="34D91FC3" w14:textId="77777777" w:rsidTr="00F206FE">
        <w:tc>
          <w:tcPr>
            <w:tcW w:w="7656" w:type="dxa"/>
          </w:tcPr>
          <w:p w14:paraId="2A6CEB7F" w14:textId="77777777" w:rsidR="00F23B28" w:rsidRDefault="00F50182" w:rsidP="007B2123">
            <w:pPr>
              <w:spacing w:after="0" w:line="240" w:lineRule="auto"/>
              <w:rPr>
                <w:rFonts w:ascii="Arial" w:eastAsiaTheme="minorEastAsia" w:hAnsi="Arial" w:cs="Arial"/>
                <w:sz w:val="24"/>
                <w:szCs w:val="24"/>
                <w:lang w:val="en-US"/>
              </w:rPr>
            </w:pPr>
            <w:r>
              <w:rPr>
                <w:rFonts w:ascii="Arial" w:hAnsi="Arial" w:cs="Arial"/>
                <w:sz w:val="24"/>
                <w:szCs w:val="24"/>
              </w:rPr>
              <w:t>Conservation Area should be conserved</w:t>
            </w:r>
          </w:p>
        </w:tc>
        <w:tc>
          <w:tcPr>
            <w:tcW w:w="2835" w:type="dxa"/>
          </w:tcPr>
          <w:p w14:paraId="2F932687" w14:textId="24DC2309" w:rsidR="00F23B28" w:rsidRPr="00506AEB" w:rsidRDefault="00F87A02" w:rsidP="007B2123">
            <w:pPr>
              <w:spacing w:after="0" w:line="240" w:lineRule="auto"/>
              <w:rPr>
                <w:rFonts w:ascii="Arial" w:eastAsiaTheme="minorEastAsia" w:hAnsi="Arial" w:cs="Arial"/>
                <w:sz w:val="20"/>
                <w:szCs w:val="20"/>
                <w:lang w:val="en-US"/>
              </w:rPr>
            </w:pPr>
            <w:r>
              <w:rPr>
                <w:rFonts w:ascii="Arial" w:eastAsiaTheme="minorEastAsia" w:hAnsi="Arial" w:cs="Arial"/>
                <w:sz w:val="20"/>
                <w:szCs w:val="20"/>
                <w:lang w:val="en-US"/>
              </w:rPr>
              <w:t>Supports</w:t>
            </w:r>
            <w:r w:rsidR="00506AEB">
              <w:rPr>
                <w:rFonts w:ascii="Arial" w:eastAsiaTheme="minorEastAsia" w:hAnsi="Arial" w:cs="Arial"/>
                <w:sz w:val="20"/>
                <w:szCs w:val="20"/>
                <w:lang w:val="en-US"/>
              </w:rPr>
              <w:t xml:space="preserve"> HOU2 (a)</w:t>
            </w:r>
            <w:r w:rsidR="00506AEB" w:rsidRPr="00506AEB">
              <w:rPr>
                <w:rFonts w:ascii="Arial" w:eastAsiaTheme="minorEastAsia" w:hAnsi="Arial" w:cs="Arial"/>
                <w:sz w:val="20"/>
                <w:szCs w:val="20"/>
                <w:lang w:val="en-US"/>
              </w:rPr>
              <w:t xml:space="preserve"> </w:t>
            </w:r>
          </w:p>
          <w:p w14:paraId="3B39D625" w14:textId="77777777" w:rsidR="00F206FE" w:rsidRDefault="00F206FE" w:rsidP="007B2123">
            <w:pPr>
              <w:spacing w:after="0" w:line="240" w:lineRule="auto"/>
              <w:rPr>
                <w:rFonts w:ascii="Arial" w:eastAsiaTheme="minorEastAsia" w:hAnsi="Arial" w:cs="Arial"/>
                <w:sz w:val="24"/>
                <w:szCs w:val="24"/>
                <w:lang w:val="en-US"/>
              </w:rPr>
            </w:pPr>
          </w:p>
        </w:tc>
      </w:tr>
      <w:tr w:rsidR="00F50182" w14:paraId="38448A23" w14:textId="77777777" w:rsidTr="00F206FE">
        <w:tc>
          <w:tcPr>
            <w:tcW w:w="7656" w:type="dxa"/>
          </w:tcPr>
          <w:p w14:paraId="08A438E9" w14:textId="77777777" w:rsidR="00F50182" w:rsidRDefault="00F50182" w:rsidP="007B2123">
            <w:pPr>
              <w:spacing w:after="0" w:line="240" w:lineRule="auto"/>
              <w:rPr>
                <w:rFonts w:ascii="Arial" w:hAnsi="Arial" w:cs="Arial"/>
                <w:sz w:val="24"/>
                <w:szCs w:val="24"/>
              </w:rPr>
            </w:pPr>
            <w:r>
              <w:rPr>
                <w:rFonts w:ascii="Arial" w:hAnsi="Arial" w:cs="Arial"/>
                <w:sz w:val="24"/>
                <w:szCs w:val="24"/>
              </w:rPr>
              <w:t>Conservation Area should be maintained at all costs</w:t>
            </w:r>
          </w:p>
        </w:tc>
        <w:tc>
          <w:tcPr>
            <w:tcW w:w="2835" w:type="dxa"/>
          </w:tcPr>
          <w:p w14:paraId="1F27F78C" w14:textId="1D5A92C7" w:rsidR="00F50182" w:rsidRDefault="00F87A02" w:rsidP="007B2123">
            <w:pPr>
              <w:spacing w:after="0" w:line="240" w:lineRule="auto"/>
              <w:rPr>
                <w:rFonts w:ascii="Arial" w:eastAsiaTheme="minorEastAsia" w:hAnsi="Arial" w:cs="Arial"/>
                <w:sz w:val="24"/>
                <w:szCs w:val="24"/>
                <w:lang w:val="en-US"/>
              </w:rPr>
            </w:pPr>
            <w:r>
              <w:rPr>
                <w:rFonts w:ascii="Arial" w:eastAsiaTheme="minorEastAsia" w:hAnsi="Arial" w:cs="Arial"/>
                <w:sz w:val="20"/>
                <w:szCs w:val="20"/>
                <w:lang w:val="en-US"/>
              </w:rPr>
              <w:t>Supports</w:t>
            </w:r>
            <w:r w:rsidR="00506AEB">
              <w:rPr>
                <w:rFonts w:ascii="Arial" w:eastAsiaTheme="minorEastAsia" w:hAnsi="Arial" w:cs="Arial"/>
                <w:sz w:val="20"/>
                <w:szCs w:val="20"/>
                <w:lang w:val="en-US"/>
              </w:rPr>
              <w:t xml:space="preserve"> HOU2 (a)</w:t>
            </w:r>
          </w:p>
          <w:p w14:paraId="5B50727A" w14:textId="77777777" w:rsidR="00F206FE" w:rsidRDefault="00F206FE" w:rsidP="007B2123">
            <w:pPr>
              <w:spacing w:after="0" w:line="240" w:lineRule="auto"/>
              <w:rPr>
                <w:rFonts w:ascii="Arial" w:eastAsiaTheme="minorEastAsia" w:hAnsi="Arial" w:cs="Arial"/>
                <w:sz w:val="24"/>
                <w:szCs w:val="24"/>
                <w:lang w:val="en-US"/>
              </w:rPr>
            </w:pPr>
          </w:p>
        </w:tc>
      </w:tr>
      <w:tr w:rsidR="00F50182" w14:paraId="63588435" w14:textId="77777777" w:rsidTr="00F206FE">
        <w:tc>
          <w:tcPr>
            <w:tcW w:w="7656" w:type="dxa"/>
          </w:tcPr>
          <w:p w14:paraId="3874360F" w14:textId="77777777" w:rsidR="00F50182" w:rsidRDefault="00F50182" w:rsidP="007B2123">
            <w:pPr>
              <w:spacing w:after="0"/>
              <w:rPr>
                <w:rFonts w:ascii="Arial" w:hAnsi="Arial" w:cs="Arial"/>
                <w:sz w:val="24"/>
                <w:szCs w:val="24"/>
              </w:rPr>
            </w:pPr>
            <w:r>
              <w:rPr>
                <w:rFonts w:ascii="Arial" w:hAnsi="Arial" w:cs="Arial"/>
                <w:sz w:val="24"/>
                <w:szCs w:val="24"/>
              </w:rPr>
              <w:t>Agree – Keep the green spaces</w:t>
            </w:r>
          </w:p>
        </w:tc>
        <w:tc>
          <w:tcPr>
            <w:tcW w:w="2835" w:type="dxa"/>
          </w:tcPr>
          <w:p w14:paraId="5D4AB304" w14:textId="7BA892A8" w:rsidR="00F50182" w:rsidRDefault="00F87A02" w:rsidP="007B2123">
            <w:pPr>
              <w:spacing w:after="0" w:line="240" w:lineRule="auto"/>
              <w:rPr>
                <w:rFonts w:ascii="Arial" w:eastAsiaTheme="minorEastAsia" w:hAnsi="Arial" w:cs="Arial"/>
                <w:sz w:val="24"/>
                <w:szCs w:val="24"/>
                <w:lang w:val="en-US"/>
              </w:rPr>
            </w:pPr>
            <w:r>
              <w:rPr>
                <w:rFonts w:ascii="Arial" w:eastAsiaTheme="minorEastAsia" w:hAnsi="Arial" w:cs="Arial"/>
                <w:sz w:val="20"/>
                <w:szCs w:val="20"/>
                <w:lang w:val="en-US"/>
              </w:rPr>
              <w:t>Supports HOU2 (a)</w:t>
            </w:r>
          </w:p>
          <w:p w14:paraId="15C28AEE" w14:textId="77777777" w:rsidR="00F206FE" w:rsidRDefault="00F206FE" w:rsidP="007B2123">
            <w:pPr>
              <w:spacing w:after="0" w:line="240" w:lineRule="auto"/>
              <w:rPr>
                <w:rFonts w:ascii="Arial" w:eastAsiaTheme="minorEastAsia" w:hAnsi="Arial" w:cs="Arial"/>
                <w:sz w:val="24"/>
                <w:szCs w:val="24"/>
                <w:lang w:val="en-US"/>
              </w:rPr>
            </w:pPr>
          </w:p>
        </w:tc>
      </w:tr>
      <w:tr w:rsidR="00AA37F1" w14:paraId="46DE45AB" w14:textId="77777777" w:rsidTr="00F206FE">
        <w:tc>
          <w:tcPr>
            <w:tcW w:w="7656" w:type="dxa"/>
          </w:tcPr>
          <w:p w14:paraId="5E82C414" w14:textId="0D0F1E49" w:rsidR="00AA37F1" w:rsidRDefault="00AA37F1" w:rsidP="00F87A02">
            <w:pPr>
              <w:spacing w:after="0"/>
              <w:rPr>
                <w:rFonts w:ascii="Arial" w:hAnsi="Arial" w:cs="Arial"/>
                <w:sz w:val="24"/>
                <w:szCs w:val="24"/>
              </w:rPr>
            </w:pPr>
            <w:r>
              <w:rPr>
                <w:rFonts w:ascii="Arial" w:hAnsi="Arial" w:cs="Arial"/>
                <w:sz w:val="24"/>
                <w:szCs w:val="24"/>
              </w:rPr>
              <w:t xml:space="preserve">Given that the survey has indicated a large demand for downsizing surely such houses should be in accessible locations, of which there are a number within the village. </w:t>
            </w:r>
            <w:r w:rsidRPr="00EE638A">
              <w:rPr>
                <w:rFonts w:ascii="Arial" w:hAnsi="Arial" w:cs="Arial"/>
                <w:color w:val="FF0000"/>
                <w:sz w:val="24"/>
                <w:szCs w:val="24"/>
              </w:rPr>
              <w:t>(d)</w:t>
            </w:r>
          </w:p>
        </w:tc>
        <w:tc>
          <w:tcPr>
            <w:tcW w:w="2835" w:type="dxa"/>
          </w:tcPr>
          <w:p w14:paraId="59A916D8" w14:textId="42C03922" w:rsidR="00AA37F1" w:rsidRPr="00F87A02" w:rsidRDefault="00F87A02" w:rsidP="007B2123">
            <w:pPr>
              <w:spacing w:after="0" w:line="240" w:lineRule="auto"/>
              <w:rPr>
                <w:rFonts w:ascii="Arial" w:eastAsiaTheme="minorEastAsia" w:hAnsi="Arial" w:cs="Arial"/>
                <w:sz w:val="20"/>
                <w:szCs w:val="20"/>
                <w:lang w:val="en-US"/>
              </w:rPr>
            </w:pPr>
            <w:r w:rsidRPr="00F87A02">
              <w:rPr>
                <w:rFonts w:ascii="Arial" w:eastAsiaTheme="minorEastAsia" w:hAnsi="Arial" w:cs="Arial"/>
                <w:sz w:val="20"/>
                <w:szCs w:val="20"/>
                <w:lang w:val="en-US"/>
              </w:rPr>
              <w:t>Supports HOU2</w:t>
            </w:r>
            <w:r>
              <w:rPr>
                <w:rFonts w:ascii="Arial" w:eastAsiaTheme="minorEastAsia" w:hAnsi="Arial" w:cs="Arial"/>
                <w:sz w:val="20"/>
                <w:szCs w:val="20"/>
                <w:lang w:val="en-US"/>
              </w:rPr>
              <w:t xml:space="preserve"> (d)</w:t>
            </w:r>
            <w:r w:rsidRPr="00F87A02">
              <w:rPr>
                <w:rFonts w:ascii="Arial" w:eastAsiaTheme="minorEastAsia" w:hAnsi="Arial" w:cs="Arial"/>
                <w:sz w:val="20"/>
                <w:szCs w:val="20"/>
                <w:lang w:val="en-US"/>
              </w:rPr>
              <w:t xml:space="preserve"> </w:t>
            </w:r>
          </w:p>
        </w:tc>
      </w:tr>
      <w:tr w:rsidR="00F23B28" w14:paraId="6E2B3CB5" w14:textId="77777777" w:rsidTr="00F206FE">
        <w:tc>
          <w:tcPr>
            <w:tcW w:w="7656" w:type="dxa"/>
          </w:tcPr>
          <w:p w14:paraId="58238BDC" w14:textId="75DA0536" w:rsidR="00F23B28" w:rsidRDefault="00AE5F3E" w:rsidP="007B2123">
            <w:pPr>
              <w:spacing w:after="0"/>
              <w:rPr>
                <w:rFonts w:ascii="Arial" w:eastAsiaTheme="minorEastAsia" w:hAnsi="Arial" w:cs="Arial"/>
                <w:sz w:val="24"/>
                <w:szCs w:val="24"/>
                <w:lang w:val="en-US"/>
              </w:rPr>
            </w:pPr>
            <w:r>
              <w:rPr>
                <w:rFonts w:ascii="Arial" w:hAnsi="Arial" w:cs="Arial"/>
                <w:sz w:val="24"/>
                <w:szCs w:val="24"/>
              </w:rPr>
              <w:t>HOUSE 2 (a) – Wrong, development close to centre discourages car use.  This pushes development away to its edge.  Better t</w:t>
            </w:r>
            <w:r w:rsidR="00F87A02">
              <w:rPr>
                <w:rFonts w:ascii="Arial" w:hAnsi="Arial" w:cs="Arial"/>
                <w:sz w:val="24"/>
                <w:szCs w:val="24"/>
              </w:rPr>
              <w:t>o develop Earls Lane fields than</w:t>
            </w:r>
            <w:r>
              <w:rPr>
                <w:rFonts w:ascii="Arial" w:hAnsi="Arial" w:cs="Arial"/>
                <w:sz w:val="24"/>
                <w:szCs w:val="24"/>
              </w:rPr>
              <w:t xml:space="preserve"> on outskirts with would encourage walking into village.</w:t>
            </w:r>
          </w:p>
        </w:tc>
        <w:tc>
          <w:tcPr>
            <w:tcW w:w="2835" w:type="dxa"/>
          </w:tcPr>
          <w:p w14:paraId="66B94F7C" w14:textId="482ABF8F" w:rsidR="00F23B28" w:rsidRPr="00F87A02" w:rsidRDefault="00F87A02" w:rsidP="007B2123">
            <w:pPr>
              <w:spacing w:after="0" w:line="240" w:lineRule="auto"/>
              <w:rPr>
                <w:rFonts w:ascii="Arial" w:eastAsiaTheme="minorEastAsia" w:hAnsi="Arial" w:cs="Arial"/>
                <w:sz w:val="20"/>
                <w:szCs w:val="20"/>
                <w:lang w:val="en-US"/>
              </w:rPr>
            </w:pPr>
            <w:r w:rsidRPr="00F87A02">
              <w:rPr>
                <w:rFonts w:ascii="Arial" w:eastAsiaTheme="minorEastAsia" w:hAnsi="Arial" w:cs="Arial"/>
                <w:sz w:val="20"/>
                <w:szCs w:val="20"/>
                <w:lang w:val="en-US"/>
              </w:rPr>
              <w:t>A perspective the</w:t>
            </w:r>
            <w:r>
              <w:rPr>
                <w:rFonts w:ascii="Arial" w:eastAsiaTheme="minorEastAsia" w:hAnsi="Arial" w:cs="Arial"/>
                <w:sz w:val="20"/>
                <w:szCs w:val="20"/>
                <w:lang w:val="en-US"/>
              </w:rPr>
              <w:t xml:space="preserve"> Housing Group has noted</w:t>
            </w:r>
            <w:r w:rsidRPr="00F87A02">
              <w:rPr>
                <w:rFonts w:ascii="Arial" w:eastAsiaTheme="minorEastAsia" w:hAnsi="Arial" w:cs="Arial"/>
                <w:sz w:val="20"/>
                <w:szCs w:val="20"/>
                <w:lang w:val="en-US"/>
              </w:rPr>
              <w:t xml:space="preserve"> </w:t>
            </w:r>
          </w:p>
        </w:tc>
      </w:tr>
      <w:tr w:rsidR="00F50182" w14:paraId="5E4F659F" w14:textId="77777777" w:rsidTr="00F206FE">
        <w:tc>
          <w:tcPr>
            <w:tcW w:w="7656" w:type="dxa"/>
          </w:tcPr>
          <w:p w14:paraId="0BC4E4D7" w14:textId="77777777" w:rsidR="00F50182" w:rsidRDefault="00AE5F3E" w:rsidP="007B2123">
            <w:pPr>
              <w:spacing w:after="0"/>
              <w:rPr>
                <w:rFonts w:ascii="Arial" w:eastAsiaTheme="minorEastAsia" w:hAnsi="Arial" w:cs="Arial"/>
                <w:sz w:val="24"/>
                <w:szCs w:val="24"/>
                <w:lang w:val="en-US"/>
              </w:rPr>
            </w:pPr>
            <w:r>
              <w:rPr>
                <w:rFonts w:ascii="Arial" w:hAnsi="Arial" w:cs="Arial"/>
                <w:sz w:val="24"/>
                <w:szCs w:val="24"/>
              </w:rPr>
              <w:t>For me, maintaining green space and conservation areas is the most important thing.</w:t>
            </w:r>
            <w:r w:rsidR="00AA37F1">
              <w:rPr>
                <w:rFonts w:ascii="Arial" w:eastAsiaTheme="minorEastAsia" w:hAnsi="Arial" w:cs="Arial"/>
                <w:sz w:val="24"/>
                <w:szCs w:val="24"/>
                <w:lang w:val="en-US"/>
              </w:rPr>
              <w:t xml:space="preserve"> </w:t>
            </w:r>
          </w:p>
        </w:tc>
        <w:tc>
          <w:tcPr>
            <w:tcW w:w="2835" w:type="dxa"/>
          </w:tcPr>
          <w:p w14:paraId="1B8BD3F7" w14:textId="2B03AA1E" w:rsidR="00F50182" w:rsidRPr="00F87A02" w:rsidRDefault="00F87A02" w:rsidP="007B2123">
            <w:pPr>
              <w:spacing w:after="0" w:line="240" w:lineRule="auto"/>
              <w:rPr>
                <w:rFonts w:ascii="Arial" w:eastAsiaTheme="minorEastAsia" w:hAnsi="Arial" w:cs="Arial"/>
                <w:sz w:val="20"/>
                <w:szCs w:val="20"/>
                <w:lang w:val="en-US"/>
              </w:rPr>
            </w:pPr>
            <w:r w:rsidRPr="00F87A02">
              <w:rPr>
                <w:rFonts w:ascii="Arial" w:eastAsiaTheme="minorEastAsia" w:hAnsi="Arial" w:cs="Arial"/>
                <w:sz w:val="20"/>
                <w:szCs w:val="20"/>
                <w:lang w:val="en-US"/>
              </w:rPr>
              <w:t>Supports Hou2 (a)</w:t>
            </w:r>
          </w:p>
        </w:tc>
      </w:tr>
      <w:tr w:rsidR="00AE5F3E" w14:paraId="17857EB6" w14:textId="77777777" w:rsidTr="00F206FE">
        <w:tc>
          <w:tcPr>
            <w:tcW w:w="7656" w:type="dxa"/>
          </w:tcPr>
          <w:p w14:paraId="26FA7C20" w14:textId="77777777" w:rsidR="00AE5F3E" w:rsidRDefault="00AE5F3E" w:rsidP="007B2123">
            <w:pPr>
              <w:spacing w:after="0"/>
              <w:rPr>
                <w:rFonts w:ascii="Arial" w:hAnsi="Arial" w:cs="Arial"/>
                <w:sz w:val="24"/>
                <w:szCs w:val="24"/>
              </w:rPr>
            </w:pPr>
            <w:r>
              <w:rPr>
                <w:rFonts w:ascii="Arial" w:hAnsi="Arial" w:cs="Arial"/>
                <w:sz w:val="24"/>
                <w:szCs w:val="24"/>
              </w:rPr>
              <w:t xml:space="preserve">Given extensive development in </w:t>
            </w:r>
            <w:proofErr w:type="spellStart"/>
            <w:r>
              <w:rPr>
                <w:rFonts w:ascii="Arial" w:hAnsi="Arial" w:cs="Arial"/>
                <w:sz w:val="24"/>
                <w:szCs w:val="24"/>
              </w:rPr>
              <w:t>Adderbury</w:t>
            </w:r>
            <w:proofErr w:type="spellEnd"/>
            <w:r>
              <w:rPr>
                <w:rFonts w:ascii="Arial" w:hAnsi="Arial" w:cs="Arial"/>
                <w:sz w:val="24"/>
                <w:szCs w:val="24"/>
              </w:rPr>
              <w:t xml:space="preserve"> and </w:t>
            </w:r>
            <w:proofErr w:type="spellStart"/>
            <w:r>
              <w:rPr>
                <w:rFonts w:ascii="Arial" w:hAnsi="Arial" w:cs="Arial"/>
                <w:sz w:val="24"/>
                <w:szCs w:val="24"/>
              </w:rPr>
              <w:t>Bloxham</w:t>
            </w:r>
            <w:proofErr w:type="spellEnd"/>
            <w:r>
              <w:rPr>
                <w:rFonts w:ascii="Arial" w:hAnsi="Arial" w:cs="Arial"/>
                <w:sz w:val="24"/>
                <w:szCs w:val="24"/>
              </w:rPr>
              <w:t xml:space="preserve"> expected some indication or consultation on actual location of possible developments</w:t>
            </w:r>
          </w:p>
        </w:tc>
        <w:tc>
          <w:tcPr>
            <w:tcW w:w="2835" w:type="dxa"/>
          </w:tcPr>
          <w:p w14:paraId="727898A9" w14:textId="3CE23076" w:rsidR="00AE5F3E" w:rsidRPr="00F87A02" w:rsidRDefault="00F87A02" w:rsidP="00F87A02">
            <w:pPr>
              <w:spacing w:after="0" w:line="240" w:lineRule="auto"/>
              <w:rPr>
                <w:rFonts w:ascii="Arial" w:eastAsiaTheme="minorEastAsia" w:hAnsi="Arial" w:cs="Arial"/>
                <w:sz w:val="20"/>
                <w:szCs w:val="20"/>
                <w:lang w:val="en-US"/>
              </w:rPr>
            </w:pPr>
            <w:r>
              <w:rPr>
                <w:rFonts w:ascii="Arial" w:eastAsiaTheme="minorEastAsia" w:hAnsi="Arial" w:cs="Arial"/>
                <w:sz w:val="20"/>
                <w:szCs w:val="20"/>
                <w:lang w:val="en-US"/>
              </w:rPr>
              <w:t>Noted. T</w:t>
            </w:r>
            <w:r w:rsidRPr="00F87A02">
              <w:rPr>
                <w:rFonts w:ascii="Arial" w:eastAsiaTheme="minorEastAsia" w:hAnsi="Arial" w:cs="Arial"/>
                <w:sz w:val="20"/>
                <w:szCs w:val="20"/>
                <w:lang w:val="en-US"/>
              </w:rPr>
              <w:t>he intention</w:t>
            </w:r>
            <w:r>
              <w:rPr>
                <w:rFonts w:ascii="Arial" w:eastAsiaTheme="minorEastAsia" w:hAnsi="Arial" w:cs="Arial"/>
                <w:sz w:val="20"/>
                <w:szCs w:val="20"/>
                <w:lang w:val="en-US"/>
              </w:rPr>
              <w:t xml:space="preserve"> is to resist giving an open invitation to developers. A criteria approach has been adopted. </w:t>
            </w:r>
          </w:p>
        </w:tc>
      </w:tr>
      <w:tr w:rsidR="00AE5F3E" w14:paraId="12F404C2" w14:textId="77777777" w:rsidTr="00F206FE">
        <w:tc>
          <w:tcPr>
            <w:tcW w:w="7656" w:type="dxa"/>
          </w:tcPr>
          <w:p w14:paraId="775AD492" w14:textId="77777777" w:rsidR="00AE5F3E" w:rsidRDefault="00AE5F3E" w:rsidP="007B2123">
            <w:pPr>
              <w:spacing w:after="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Deddington</w:t>
            </w:r>
            <w:proofErr w:type="spellEnd"/>
            <w:r>
              <w:rPr>
                <w:rFonts w:ascii="Arial" w:hAnsi="Arial" w:cs="Arial"/>
                <w:sz w:val="24"/>
                <w:szCs w:val="24"/>
              </w:rPr>
              <w:t xml:space="preserve"> NP has been discussed for a long time now.  How come the committee have not indicated where they think new houses should be </w:t>
            </w:r>
            <w:proofErr w:type="gramStart"/>
            <w:r>
              <w:rPr>
                <w:rFonts w:ascii="Arial" w:hAnsi="Arial" w:cs="Arial"/>
                <w:sz w:val="24"/>
                <w:szCs w:val="24"/>
              </w:rPr>
              <w:t>built.</w:t>
            </w:r>
            <w:proofErr w:type="gramEnd"/>
          </w:p>
        </w:tc>
        <w:tc>
          <w:tcPr>
            <w:tcW w:w="2835" w:type="dxa"/>
          </w:tcPr>
          <w:p w14:paraId="7299D7AD" w14:textId="4C69F0B1" w:rsidR="00AE5F3E" w:rsidRDefault="00F87A02" w:rsidP="007B2123">
            <w:pPr>
              <w:spacing w:after="0" w:line="240" w:lineRule="auto"/>
              <w:rPr>
                <w:rFonts w:ascii="Arial" w:eastAsiaTheme="minorEastAsia" w:hAnsi="Arial" w:cs="Arial"/>
                <w:sz w:val="24"/>
                <w:szCs w:val="24"/>
                <w:lang w:val="en-US"/>
              </w:rPr>
            </w:pPr>
            <w:r w:rsidRPr="00F87A02">
              <w:rPr>
                <w:rFonts w:ascii="Arial" w:eastAsiaTheme="minorEastAsia" w:hAnsi="Arial" w:cs="Arial"/>
                <w:sz w:val="20"/>
                <w:szCs w:val="20"/>
                <w:lang w:val="en-US"/>
              </w:rPr>
              <w:t>See response abov</w:t>
            </w:r>
            <w:r w:rsidRPr="00112CCE">
              <w:rPr>
                <w:rFonts w:ascii="Arial" w:eastAsiaTheme="minorEastAsia" w:hAnsi="Arial" w:cs="Arial"/>
                <w:b/>
                <w:sz w:val="20"/>
                <w:szCs w:val="20"/>
                <w:lang w:val="en-US"/>
              </w:rPr>
              <w:t>e</w:t>
            </w:r>
          </w:p>
        </w:tc>
      </w:tr>
      <w:tr w:rsidR="00AE5F3E" w14:paraId="771B2CD2" w14:textId="77777777" w:rsidTr="00F206FE">
        <w:tc>
          <w:tcPr>
            <w:tcW w:w="7656" w:type="dxa"/>
          </w:tcPr>
          <w:p w14:paraId="36673229" w14:textId="77777777" w:rsidR="00AE5F3E" w:rsidRDefault="00AE5F3E" w:rsidP="007B2123">
            <w:pPr>
              <w:spacing w:after="0"/>
              <w:rPr>
                <w:rFonts w:ascii="Arial" w:hAnsi="Arial" w:cs="Arial"/>
                <w:sz w:val="24"/>
                <w:szCs w:val="24"/>
              </w:rPr>
            </w:pPr>
            <w:r>
              <w:rPr>
                <w:rFonts w:ascii="Arial" w:hAnsi="Arial" w:cs="Arial"/>
                <w:sz w:val="24"/>
                <w:szCs w:val="24"/>
              </w:rPr>
              <w:t xml:space="preserve">Delete ‘generally’ </w:t>
            </w:r>
            <w:r>
              <w:rPr>
                <w:rFonts w:ascii="Arial" w:hAnsi="Arial" w:cs="Arial"/>
                <w:color w:val="FF0000"/>
                <w:sz w:val="24"/>
                <w:szCs w:val="24"/>
              </w:rPr>
              <w:t>(b)</w:t>
            </w:r>
          </w:p>
        </w:tc>
        <w:tc>
          <w:tcPr>
            <w:tcW w:w="2835" w:type="dxa"/>
          </w:tcPr>
          <w:p w14:paraId="2FFC24C3" w14:textId="0DBF5156" w:rsidR="00F206FE" w:rsidRDefault="00F87A02" w:rsidP="00A50FD0">
            <w:pPr>
              <w:spacing w:after="0" w:line="240" w:lineRule="auto"/>
              <w:rPr>
                <w:rFonts w:ascii="Arial" w:eastAsiaTheme="minorEastAsia" w:hAnsi="Arial" w:cs="Arial"/>
                <w:sz w:val="24"/>
                <w:szCs w:val="24"/>
                <w:lang w:val="en-US"/>
              </w:rPr>
            </w:pPr>
            <w:r>
              <w:rPr>
                <w:rFonts w:ascii="Arial" w:eastAsiaTheme="minorEastAsia" w:hAnsi="Arial" w:cs="Arial"/>
                <w:sz w:val="20"/>
                <w:szCs w:val="20"/>
                <w:lang w:val="en-US"/>
              </w:rPr>
              <w:t>The existing use</w:t>
            </w:r>
            <w:r w:rsidR="00A50FD0">
              <w:rPr>
                <w:rFonts w:ascii="Arial" w:eastAsiaTheme="minorEastAsia" w:hAnsi="Arial" w:cs="Arial"/>
                <w:sz w:val="20"/>
                <w:szCs w:val="20"/>
                <w:lang w:val="en-US"/>
              </w:rPr>
              <w:t>s</w:t>
            </w:r>
            <w:r>
              <w:rPr>
                <w:rFonts w:ascii="Arial" w:eastAsiaTheme="minorEastAsia" w:hAnsi="Arial" w:cs="Arial"/>
                <w:sz w:val="20"/>
                <w:szCs w:val="20"/>
                <w:lang w:val="en-US"/>
              </w:rPr>
              <w:t xml:space="preserve"> of some </w:t>
            </w:r>
            <w:r w:rsidR="00A50FD0">
              <w:rPr>
                <w:rFonts w:ascii="Arial" w:eastAsiaTheme="minorEastAsia" w:hAnsi="Arial" w:cs="Arial"/>
                <w:sz w:val="20"/>
                <w:szCs w:val="20"/>
                <w:lang w:val="en-US"/>
              </w:rPr>
              <w:t xml:space="preserve">previously developed land </w:t>
            </w:r>
            <w:r w:rsidR="00A50FD0">
              <w:rPr>
                <w:rFonts w:ascii="Arial" w:eastAsiaTheme="minorEastAsia" w:hAnsi="Arial" w:cs="Arial"/>
                <w:sz w:val="20"/>
                <w:szCs w:val="20"/>
                <w:lang w:val="en-US"/>
              </w:rPr>
              <w:lastRenderedPageBreak/>
              <w:t>and buildings are considered valuable to the community</w:t>
            </w:r>
          </w:p>
        </w:tc>
      </w:tr>
      <w:tr w:rsidR="00AE5F3E" w14:paraId="77C89D9F" w14:textId="77777777" w:rsidTr="00F206FE">
        <w:tc>
          <w:tcPr>
            <w:tcW w:w="7656" w:type="dxa"/>
          </w:tcPr>
          <w:p w14:paraId="68936847" w14:textId="77777777" w:rsidR="00AE5F3E" w:rsidRDefault="00AE5F3E" w:rsidP="007B2123">
            <w:pPr>
              <w:spacing w:after="0"/>
              <w:rPr>
                <w:rFonts w:ascii="Arial" w:hAnsi="Arial" w:cs="Arial"/>
                <w:sz w:val="24"/>
                <w:szCs w:val="24"/>
              </w:rPr>
            </w:pPr>
            <w:r>
              <w:rPr>
                <w:rFonts w:ascii="Arial" w:hAnsi="Arial" w:cs="Arial"/>
                <w:sz w:val="24"/>
                <w:szCs w:val="24"/>
              </w:rPr>
              <w:lastRenderedPageBreak/>
              <w:t xml:space="preserve">Is </w:t>
            </w:r>
            <w:proofErr w:type="spellStart"/>
            <w:r>
              <w:rPr>
                <w:rFonts w:ascii="Arial" w:hAnsi="Arial" w:cs="Arial"/>
                <w:sz w:val="24"/>
                <w:szCs w:val="24"/>
              </w:rPr>
              <w:t>Wimbourne</w:t>
            </w:r>
            <w:proofErr w:type="spellEnd"/>
            <w:r>
              <w:rPr>
                <w:rFonts w:ascii="Arial" w:hAnsi="Arial" w:cs="Arial"/>
                <w:sz w:val="24"/>
                <w:szCs w:val="24"/>
              </w:rPr>
              <w:t xml:space="preserve"> Close the only site being considered – Can we have some transparency.</w:t>
            </w:r>
          </w:p>
        </w:tc>
        <w:tc>
          <w:tcPr>
            <w:tcW w:w="2835" w:type="dxa"/>
          </w:tcPr>
          <w:p w14:paraId="7A144C86" w14:textId="3A9E65CA" w:rsidR="00AE5F3E" w:rsidRPr="00A50FD0" w:rsidRDefault="00A50FD0" w:rsidP="007B2123">
            <w:pPr>
              <w:spacing w:after="0" w:line="240" w:lineRule="auto"/>
              <w:rPr>
                <w:rFonts w:ascii="Arial" w:eastAsiaTheme="minorEastAsia" w:hAnsi="Arial" w:cs="Arial"/>
                <w:sz w:val="20"/>
                <w:szCs w:val="20"/>
                <w:lang w:val="en-US"/>
              </w:rPr>
            </w:pPr>
            <w:r w:rsidRPr="00A50FD0">
              <w:rPr>
                <w:rFonts w:ascii="Arial" w:eastAsiaTheme="minorEastAsia" w:hAnsi="Arial" w:cs="Arial"/>
                <w:sz w:val="20"/>
                <w:szCs w:val="20"/>
                <w:lang w:val="en-US"/>
              </w:rPr>
              <w:t>This is not the only</w:t>
            </w:r>
            <w:r>
              <w:rPr>
                <w:rFonts w:ascii="Arial" w:eastAsiaTheme="minorEastAsia" w:hAnsi="Arial" w:cs="Arial"/>
                <w:sz w:val="20"/>
                <w:szCs w:val="20"/>
                <w:lang w:val="en-US"/>
              </w:rPr>
              <w:t xml:space="preserve"> site under consideration</w:t>
            </w:r>
          </w:p>
        </w:tc>
      </w:tr>
      <w:tr w:rsidR="00AE5F3E" w14:paraId="66826F8E" w14:textId="77777777" w:rsidTr="00F206FE">
        <w:tc>
          <w:tcPr>
            <w:tcW w:w="7656" w:type="dxa"/>
          </w:tcPr>
          <w:p w14:paraId="6653E128" w14:textId="77777777" w:rsidR="00AE5F3E" w:rsidRDefault="0093322C" w:rsidP="007B2123">
            <w:pPr>
              <w:spacing w:after="0"/>
              <w:rPr>
                <w:rFonts w:ascii="Arial" w:hAnsi="Arial" w:cs="Arial"/>
                <w:sz w:val="24"/>
                <w:szCs w:val="24"/>
              </w:rPr>
            </w:pPr>
            <w:r>
              <w:rPr>
                <w:rFonts w:ascii="Arial" w:hAnsi="Arial" w:cs="Arial"/>
                <w:sz w:val="24"/>
                <w:szCs w:val="24"/>
              </w:rPr>
              <w:t xml:space="preserve">If there is no site allocation.  Why was the </w:t>
            </w:r>
            <w:proofErr w:type="gramStart"/>
            <w:r>
              <w:rPr>
                <w:rFonts w:ascii="Arial" w:hAnsi="Arial" w:cs="Arial"/>
                <w:sz w:val="24"/>
                <w:szCs w:val="24"/>
              </w:rPr>
              <w:t xml:space="preserve">land </w:t>
            </w:r>
            <w:r w:rsidR="007B2123">
              <w:rPr>
                <w:rFonts w:ascii="Arial" w:hAnsi="Arial" w:cs="Arial"/>
                <w:sz w:val="24"/>
                <w:szCs w:val="24"/>
              </w:rPr>
              <w:t>owner</w:t>
            </w:r>
            <w:proofErr w:type="gramEnd"/>
            <w:r>
              <w:rPr>
                <w:rFonts w:ascii="Arial" w:hAnsi="Arial" w:cs="Arial"/>
                <w:sz w:val="24"/>
                <w:szCs w:val="24"/>
              </w:rPr>
              <w:t xml:space="preserve"> + developer met with – PC Minutes May 2015/2015.</w:t>
            </w:r>
          </w:p>
        </w:tc>
        <w:tc>
          <w:tcPr>
            <w:tcW w:w="2835" w:type="dxa"/>
          </w:tcPr>
          <w:p w14:paraId="3AF1BA3C" w14:textId="1F5D63D9" w:rsidR="00AE5F3E" w:rsidRPr="00A50FD0" w:rsidRDefault="00A50FD0" w:rsidP="00A50FD0">
            <w:pPr>
              <w:spacing w:after="0" w:line="240" w:lineRule="auto"/>
              <w:rPr>
                <w:rFonts w:ascii="Arial" w:eastAsiaTheme="minorEastAsia" w:hAnsi="Arial" w:cs="Arial"/>
                <w:sz w:val="20"/>
                <w:szCs w:val="20"/>
                <w:lang w:val="en-US"/>
              </w:rPr>
            </w:pPr>
            <w:r w:rsidRPr="00A50FD0">
              <w:rPr>
                <w:rFonts w:ascii="Arial" w:eastAsiaTheme="minorEastAsia" w:hAnsi="Arial" w:cs="Arial"/>
                <w:sz w:val="20"/>
                <w:szCs w:val="20"/>
                <w:lang w:val="en-US"/>
              </w:rPr>
              <w:t xml:space="preserve">Housing </w:t>
            </w:r>
            <w:r>
              <w:rPr>
                <w:rFonts w:ascii="Arial" w:eastAsiaTheme="minorEastAsia" w:hAnsi="Arial" w:cs="Arial"/>
                <w:sz w:val="20"/>
                <w:szCs w:val="20"/>
                <w:lang w:val="en-US"/>
              </w:rPr>
              <w:t>group members have met all landowners, developers and other stakeholders who agreed</w:t>
            </w:r>
            <w:r w:rsidR="00112CCE">
              <w:rPr>
                <w:rFonts w:ascii="Arial" w:eastAsiaTheme="minorEastAsia" w:hAnsi="Arial" w:cs="Arial"/>
                <w:sz w:val="20"/>
                <w:szCs w:val="20"/>
                <w:lang w:val="en-US"/>
              </w:rPr>
              <w:t xml:space="preserve"> to meet</w:t>
            </w:r>
          </w:p>
        </w:tc>
      </w:tr>
      <w:tr w:rsidR="0093322C" w14:paraId="732663CD" w14:textId="77777777" w:rsidTr="00F206FE">
        <w:tc>
          <w:tcPr>
            <w:tcW w:w="7656" w:type="dxa"/>
          </w:tcPr>
          <w:p w14:paraId="34FE79AC" w14:textId="77777777" w:rsidR="0093322C" w:rsidRDefault="0093322C" w:rsidP="007B2123">
            <w:pPr>
              <w:spacing w:after="0"/>
              <w:rPr>
                <w:rFonts w:ascii="Arial" w:hAnsi="Arial" w:cs="Arial"/>
                <w:sz w:val="24"/>
                <w:szCs w:val="24"/>
              </w:rPr>
            </w:pPr>
            <w:r>
              <w:rPr>
                <w:rFonts w:ascii="Arial" w:hAnsi="Arial" w:cs="Arial"/>
                <w:sz w:val="24"/>
                <w:szCs w:val="24"/>
              </w:rPr>
              <w:t xml:space="preserve">HOU 2 (d) and Younger families – Currently those in </w:t>
            </w:r>
            <w:proofErr w:type="spellStart"/>
            <w:r>
              <w:rPr>
                <w:rFonts w:ascii="Arial" w:hAnsi="Arial" w:cs="Arial"/>
                <w:sz w:val="24"/>
                <w:szCs w:val="24"/>
              </w:rPr>
              <w:t>Wimbourne</w:t>
            </w:r>
            <w:proofErr w:type="spellEnd"/>
            <w:r>
              <w:rPr>
                <w:rFonts w:ascii="Arial" w:hAnsi="Arial" w:cs="Arial"/>
                <w:sz w:val="24"/>
                <w:szCs w:val="24"/>
              </w:rPr>
              <w:t xml:space="preserve"> Close drive to the primary.  Worsening traffic on Earls Lane.</w:t>
            </w:r>
          </w:p>
        </w:tc>
        <w:tc>
          <w:tcPr>
            <w:tcW w:w="2835" w:type="dxa"/>
          </w:tcPr>
          <w:p w14:paraId="218E8238" w14:textId="4078ADEF" w:rsidR="0093322C" w:rsidRPr="00A50FD0" w:rsidRDefault="00A50FD0" w:rsidP="007B2123">
            <w:pPr>
              <w:spacing w:after="0" w:line="240" w:lineRule="auto"/>
              <w:rPr>
                <w:rFonts w:ascii="Arial" w:eastAsiaTheme="minorEastAsia" w:hAnsi="Arial" w:cs="Arial"/>
                <w:sz w:val="20"/>
                <w:szCs w:val="20"/>
                <w:lang w:val="en-US"/>
              </w:rPr>
            </w:pPr>
            <w:r w:rsidRPr="00A50FD0">
              <w:rPr>
                <w:rFonts w:ascii="Arial" w:eastAsiaTheme="minorEastAsia" w:hAnsi="Arial" w:cs="Arial"/>
                <w:sz w:val="20"/>
                <w:szCs w:val="20"/>
                <w:lang w:val="en-US"/>
              </w:rPr>
              <w:t>Personal comment</w:t>
            </w:r>
          </w:p>
        </w:tc>
      </w:tr>
      <w:tr w:rsidR="00AA37F1" w14:paraId="657FD51B" w14:textId="77777777" w:rsidTr="00F206FE">
        <w:tc>
          <w:tcPr>
            <w:tcW w:w="7656" w:type="dxa"/>
          </w:tcPr>
          <w:p w14:paraId="22CF97ED" w14:textId="77777777" w:rsidR="00AA37F1" w:rsidRDefault="00AA37F1" w:rsidP="007B2123">
            <w:pPr>
              <w:spacing w:after="0"/>
              <w:rPr>
                <w:rFonts w:ascii="Arial" w:hAnsi="Arial" w:cs="Arial"/>
                <w:sz w:val="24"/>
                <w:szCs w:val="24"/>
              </w:rPr>
            </w:pPr>
            <w:r>
              <w:rPr>
                <w:rFonts w:ascii="Arial" w:hAnsi="Arial" w:cs="Arial"/>
                <w:sz w:val="24"/>
                <w:szCs w:val="24"/>
              </w:rPr>
              <w:t xml:space="preserve">Really?  Thought most of the kids there were at The </w:t>
            </w:r>
            <w:proofErr w:type="spellStart"/>
            <w:r>
              <w:rPr>
                <w:rFonts w:ascii="Arial" w:hAnsi="Arial" w:cs="Arial"/>
                <w:sz w:val="24"/>
                <w:szCs w:val="24"/>
              </w:rPr>
              <w:t>Warriner</w:t>
            </w:r>
            <w:proofErr w:type="spellEnd"/>
            <w:r>
              <w:rPr>
                <w:rFonts w:ascii="Arial" w:hAnsi="Arial" w:cs="Arial"/>
                <w:sz w:val="24"/>
                <w:szCs w:val="24"/>
              </w:rPr>
              <w:t xml:space="preserve"> not the primary school. </w:t>
            </w:r>
            <w:r>
              <w:rPr>
                <w:rFonts w:ascii="Arial" w:hAnsi="Arial" w:cs="Arial"/>
                <w:color w:val="FF0000"/>
                <w:sz w:val="24"/>
                <w:szCs w:val="24"/>
              </w:rPr>
              <w:t>(d)</w:t>
            </w:r>
          </w:p>
        </w:tc>
        <w:tc>
          <w:tcPr>
            <w:tcW w:w="2835" w:type="dxa"/>
          </w:tcPr>
          <w:p w14:paraId="11041AAB" w14:textId="68086B8D" w:rsidR="00AA37F1" w:rsidRPr="00A50FD0" w:rsidRDefault="00A50FD0" w:rsidP="007B2123">
            <w:pPr>
              <w:spacing w:after="0" w:line="240" w:lineRule="auto"/>
              <w:rPr>
                <w:rFonts w:ascii="Arial" w:eastAsiaTheme="minorEastAsia" w:hAnsi="Arial" w:cs="Arial"/>
                <w:sz w:val="20"/>
                <w:szCs w:val="20"/>
                <w:lang w:val="en-US"/>
              </w:rPr>
            </w:pPr>
            <w:r w:rsidRPr="00A50FD0">
              <w:rPr>
                <w:rFonts w:ascii="Arial" w:eastAsiaTheme="minorEastAsia" w:hAnsi="Arial" w:cs="Arial"/>
                <w:sz w:val="20"/>
                <w:szCs w:val="20"/>
                <w:lang w:val="en-US"/>
              </w:rPr>
              <w:t xml:space="preserve">Personal comment. </w:t>
            </w:r>
            <w:r>
              <w:rPr>
                <w:rFonts w:ascii="Arial" w:eastAsiaTheme="minorEastAsia" w:hAnsi="Arial" w:cs="Arial"/>
                <w:sz w:val="20"/>
                <w:szCs w:val="20"/>
                <w:lang w:val="en-US"/>
              </w:rPr>
              <w:t>Children’s age groups not known to Housing Group</w:t>
            </w:r>
          </w:p>
        </w:tc>
      </w:tr>
      <w:tr w:rsidR="0093322C" w14:paraId="19D35511" w14:textId="77777777" w:rsidTr="00F206FE">
        <w:tc>
          <w:tcPr>
            <w:tcW w:w="7656" w:type="dxa"/>
          </w:tcPr>
          <w:p w14:paraId="741F557B" w14:textId="77777777" w:rsidR="0093322C" w:rsidRDefault="0093322C" w:rsidP="007B2123">
            <w:pPr>
              <w:spacing w:after="0"/>
              <w:rPr>
                <w:rFonts w:ascii="Arial" w:hAnsi="Arial" w:cs="Arial"/>
                <w:sz w:val="24"/>
                <w:szCs w:val="24"/>
              </w:rPr>
            </w:pPr>
            <w:r>
              <w:rPr>
                <w:rFonts w:ascii="Arial" w:hAnsi="Arial" w:cs="Arial"/>
                <w:sz w:val="24"/>
                <w:szCs w:val="24"/>
              </w:rPr>
              <w:t xml:space="preserve"> Development on previously developed sites preferable </w:t>
            </w:r>
            <w:r>
              <w:rPr>
                <w:rFonts w:ascii="Arial" w:hAnsi="Arial" w:cs="Arial"/>
                <w:color w:val="FF0000"/>
                <w:sz w:val="24"/>
                <w:szCs w:val="24"/>
              </w:rPr>
              <w:t>(b)</w:t>
            </w:r>
          </w:p>
        </w:tc>
        <w:tc>
          <w:tcPr>
            <w:tcW w:w="2835" w:type="dxa"/>
          </w:tcPr>
          <w:p w14:paraId="711F465E" w14:textId="2612E30E" w:rsidR="0093322C" w:rsidRPr="00A50FD0" w:rsidRDefault="00A50FD0" w:rsidP="007B2123">
            <w:pPr>
              <w:spacing w:after="0" w:line="240" w:lineRule="auto"/>
              <w:rPr>
                <w:rFonts w:ascii="Arial" w:eastAsiaTheme="minorEastAsia" w:hAnsi="Arial" w:cs="Arial"/>
                <w:sz w:val="20"/>
                <w:szCs w:val="20"/>
                <w:lang w:val="en-US"/>
              </w:rPr>
            </w:pPr>
            <w:r w:rsidRPr="00A50FD0">
              <w:rPr>
                <w:rFonts w:ascii="Arial" w:eastAsiaTheme="minorEastAsia" w:hAnsi="Arial" w:cs="Arial"/>
                <w:sz w:val="20"/>
                <w:szCs w:val="20"/>
                <w:lang w:val="en-US"/>
              </w:rPr>
              <w:t>Supports HOU2 (b)</w:t>
            </w:r>
          </w:p>
          <w:p w14:paraId="57DB798F" w14:textId="77777777" w:rsidR="00F206FE" w:rsidRDefault="00F206FE" w:rsidP="007B2123">
            <w:pPr>
              <w:spacing w:after="0" w:line="240" w:lineRule="auto"/>
              <w:rPr>
                <w:rFonts w:ascii="Arial" w:eastAsiaTheme="minorEastAsia" w:hAnsi="Arial" w:cs="Arial"/>
                <w:sz w:val="24"/>
                <w:szCs w:val="24"/>
                <w:lang w:val="en-US"/>
              </w:rPr>
            </w:pPr>
          </w:p>
        </w:tc>
      </w:tr>
      <w:tr w:rsidR="0093322C" w14:paraId="1DDEBD3F" w14:textId="77777777" w:rsidTr="00F206FE">
        <w:tc>
          <w:tcPr>
            <w:tcW w:w="7656" w:type="dxa"/>
          </w:tcPr>
          <w:p w14:paraId="5B733927" w14:textId="77777777" w:rsidR="0093322C" w:rsidRDefault="0093322C" w:rsidP="007B2123">
            <w:pPr>
              <w:spacing w:after="0"/>
              <w:rPr>
                <w:rFonts w:ascii="Arial" w:hAnsi="Arial" w:cs="Arial"/>
                <w:sz w:val="24"/>
                <w:szCs w:val="24"/>
              </w:rPr>
            </w:pPr>
            <w:r>
              <w:rPr>
                <w:rFonts w:ascii="Arial" w:hAnsi="Arial" w:cs="Arial"/>
                <w:sz w:val="24"/>
                <w:szCs w:val="24"/>
              </w:rPr>
              <w:t>Agree</w:t>
            </w:r>
          </w:p>
        </w:tc>
        <w:tc>
          <w:tcPr>
            <w:tcW w:w="2835" w:type="dxa"/>
          </w:tcPr>
          <w:p w14:paraId="6E646E0C" w14:textId="3D9D59F7" w:rsidR="0093322C" w:rsidRPr="00A50FD0" w:rsidRDefault="00A50FD0" w:rsidP="007B2123">
            <w:pPr>
              <w:spacing w:after="0" w:line="240" w:lineRule="auto"/>
              <w:rPr>
                <w:rFonts w:ascii="Arial" w:eastAsiaTheme="minorEastAsia" w:hAnsi="Arial" w:cs="Arial"/>
                <w:sz w:val="20"/>
                <w:szCs w:val="20"/>
                <w:lang w:val="en-US"/>
              </w:rPr>
            </w:pPr>
            <w:r w:rsidRPr="00A50FD0">
              <w:rPr>
                <w:rFonts w:ascii="Arial" w:eastAsiaTheme="minorEastAsia" w:hAnsi="Arial" w:cs="Arial"/>
                <w:sz w:val="20"/>
                <w:szCs w:val="20"/>
                <w:lang w:val="en-US"/>
              </w:rPr>
              <w:t>Supports HOU2 (b)</w:t>
            </w:r>
          </w:p>
        </w:tc>
      </w:tr>
    </w:tbl>
    <w:p w14:paraId="050EC92C" w14:textId="77777777" w:rsidR="00667464" w:rsidRDefault="00667464" w:rsidP="00222FE7">
      <w:pPr>
        <w:spacing w:after="0" w:line="240" w:lineRule="auto"/>
        <w:rPr>
          <w:rFonts w:ascii="Arial" w:eastAsia="Times New Roman" w:hAnsi="Arial" w:cs="Arial"/>
          <w:b/>
          <w:bCs/>
          <w:sz w:val="24"/>
          <w:szCs w:val="24"/>
          <w:lang w:val="en-US"/>
        </w:rPr>
      </w:pPr>
    </w:p>
    <w:p w14:paraId="234841B4" w14:textId="77777777" w:rsidR="00222FE7" w:rsidRPr="0092475A" w:rsidRDefault="00222FE7" w:rsidP="00222FE7">
      <w:pPr>
        <w:spacing w:after="0" w:line="240" w:lineRule="auto"/>
        <w:rPr>
          <w:rFonts w:ascii="Arial" w:eastAsia="Times New Roman" w:hAnsi="Arial" w:cs="Arial"/>
          <w:b/>
          <w:bCs/>
          <w:sz w:val="24"/>
          <w:szCs w:val="24"/>
          <w:lang w:val="en-US"/>
        </w:rPr>
      </w:pPr>
      <w:r w:rsidRPr="0092475A">
        <w:rPr>
          <w:rFonts w:ascii="Arial" w:eastAsia="Times New Roman" w:hAnsi="Arial" w:cs="Arial"/>
          <w:b/>
          <w:bCs/>
          <w:sz w:val="24"/>
          <w:szCs w:val="24"/>
          <w:lang w:val="en-US"/>
        </w:rPr>
        <w:t>Policy DED - HOU3: Housing mix</w:t>
      </w:r>
    </w:p>
    <w:p w14:paraId="260D4A05" w14:textId="77777777" w:rsidR="00222FE7" w:rsidRPr="0092475A" w:rsidRDefault="00222FE7" w:rsidP="00222FE7">
      <w:pPr>
        <w:spacing w:after="0" w:line="240" w:lineRule="auto"/>
        <w:rPr>
          <w:rFonts w:ascii="Arial" w:eastAsia="Times New Roman" w:hAnsi="Arial" w:cs="Arial"/>
          <w:b/>
          <w:bCs/>
          <w:sz w:val="24"/>
          <w:szCs w:val="24"/>
          <w:lang w:val="en-US"/>
        </w:rPr>
      </w:pPr>
    </w:p>
    <w:p w14:paraId="66DD5B0F" w14:textId="77777777" w:rsidR="00222FE7" w:rsidRPr="0092475A" w:rsidRDefault="00222FE7" w:rsidP="00222FE7">
      <w:pPr>
        <w:spacing w:after="0" w:line="240" w:lineRule="auto"/>
        <w:rPr>
          <w:rFonts w:ascii="Arial" w:eastAsiaTheme="minorEastAsia" w:hAnsi="Arial" w:cs="Arial"/>
          <w:sz w:val="24"/>
          <w:szCs w:val="24"/>
          <w:lang w:val="en-US"/>
        </w:rPr>
      </w:pPr>
      <w:r w:rsidRPr="0092475A">
        <w:rPr>
          <w:rFonts w:ascii="Arial" w:eastAsia="Times New Roman" w:hAnsi="Arial" w:cs="Arial"/>
          <w:bCs/>
          <w:sz w:val="24"/>
          <w:szCs w:val="24"/>
          <w:lang w:val="en-US"/>
        </w:rPr>
        <w:t xml:space="preserve">(a) </w:t>
      </w:r>
      <w:r w:rsidRPr="0092475A">
        <w:rPr>
          <w:rFonts w:ascii="Arial" w:eastAsiaTheme="minorEastAsia" w:hAnsi="Arial" w:cs="Arial"/>
          <w:sz w:val="24"/>
          <w:szCs w:val="24"/>
          <w:lang w:val="en-US"/>
        </w:rPr>
        <w:t xml:space="preserve">The </w:t>
      </w:r>
      <w:proofErr w:type="spellStart"/>
      <w:r w:rsidRPr="0092475A">
        <w:rPr>
          <w:rFonts w:ascii="Arial" w:eastAsiaTheme="minorEastAsia" w:hAnsi="Arial" w:cs="Arial"/>
          <w:sz w:val="24"/>
          <w:szCs w:val="24"/>
          <w:lang w:val="en-US"/>
        </w:rPr>
        <w:t>Neighbourhood</w:t>
      </w:r>
      <w:proofErr w:type="spellEnd"/>
      <w:r w:rsidRPr="0092475A">
        <w:rPr>
          <w:rFonts w:ascii="Arial" w:eastAsiaTheme="minorEastAsia" w:hAnsi="Arial" w:cs="Arial"/>
          <w:sz w:val="24"/>
          <w:szCs w:val="24"/>
          <w:lang w:val="en-US"/>
        </w:rPr>
        <w:t xml:space="preserve"> Plan consultations have identified a strong need for 2 and 3 bedroomed houses, affordable homes and the opportunity for older residents to downsize and remain in the community. </w:t>
      </w:r>
    </w:p>
    <w:p w14:paraId="54FB45F5" w14:textId="77777777" w:rsidR="00222FE7" w:rsidRPr="0092475A" w:rsidRDefault="00222FE7" w:rsidP="00222FE7">
      <w:pPr>
        <w:spacing w:after="0" w:line="240" w:lineRule="auto"/>
        <w:rPr>
          <w:rFonts w:ascii="Arial" w:eastAsiaTheme="minorEastAsia" w:hAnsi="Arial" w:cs="Arial"/>
          <w:sz w:val="24"/>
          <w:szCs w:val="24"/>
          <w:lang w:val="en-US"/>
        </w:rPr>
      </w:pPr>
    </w:p>
    <w:p w14:paraId="46B7BD57" w14:textId="77777777" w:rsidR="00222FE7" w:rsidRPr="0092475A" w:rsidRDefault="00222FE7" w:rsidP="00222FE7">
      <w:pPr>
        <w:spacing w:after="0" w:line="240" w:lineRule="auto"/>
        <w:rPr>
          <w:rFonts w:ascii="Arial" w:eastAsia="Times New Roman" w:hAnsi="Arial" w:cs="Arial"/>
          <w:bCs/>
          <w:sz w:val="24"/>
          <w:szCs w:val="24"/>
          <w:lang w:val="en-US"/>
        </w:rPr>
      </w:pPr>
      <w:r w:rsidRPr="0092475A">
        <w:rPr>
          <w:rFonts w:ascii="Arial" w:eastAsia="Times New Roman" w:hAnsi="Arial" w:cs="Arial"/>
          <w:bCs/>
          <w:sz w:val="24"/>
          <w:szCs w:val="24"/>
          <w:lang w:val="en-US"/>
        </w:rPr>
        <w:t>A mix of dwelling types, sizes and tenures that has regard to the needs of current and future households in the Parish will be sought in any proposed development of [3] or more dwellings.</w:t>
      </w:r>
    </w:p>
    <w:p w14:paraId="11E79DAE" w14:textId="77777777" w:rsidR="00222FE7" w:rsidRPr="0092475A" w:rsidRDefault="00222FE7" w:rsidP="00222FE7">
      <w:pPr>
        <w:spacing w:after="0" w:line="240" w:lineRule="auto"/>
        <w:rPr>
          <w:rFonts w:ascii="Arial" w:eastAsia="Times New Roman" w:hAnsi="Arial" w:cs="Arial"/>
          <w:bCs/>
          <w:sz w:val="24"/>
          <w:szCs w:val="24"/>
          <w:lang w:val="en-US"/>
        </w:rPr>
      </w:pPr>
    </w:p>
    <w:p w14:paraId="7D98E556" w14:textId="77777777" w:rsidR="00222FE7" w:rsidRPr="0092475A"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(b) Applicants are required to submit with any planning application a statement setting out how the proposed dwelling types, sizes and tenures are responsive to </w:t>
      </w:r>
      <w:r w:rsidR="00EF3E41">
        <w:rPr>
          <w:rFonts w:ascii="Arial" w:eastAsiaTheme="minorEastAsia" w:hAnsi="Arial" w:cs="Arial"/>
          <w:sz w:val="24"/>
          <w:szCs w:val="24"/>
          <w:lang w:val="en-US"/>
        </w:rPr>
        <w:t>recent local housing needs assessments and/or any subsequent updates</w:t>
      </w:r>
      <w:r w:rsidRPr="0092475A">
        <w:rPr>
          <w:rFonts w:ascii="Arial" w:eastAsiaTheme="minorEastAsia" w:hAnsi="Arial" w:cs="Arial"/>
          <w:sz w:val="24"/>
          <w:szCs w:val="24"/>
          <w:lang w:val="en-US"/>
        </w:rPr>
        <w:t>.</w:t>
      </w:r>
    </w:p>
    <w:p w14:paraId="6DA31F3B" w14:textId="77777777" w:rsidR="00222FE7" w:rsidRPr="0092475A" w:rsidRDefault="00222FE7" w:rsidP="00222FE7">
      <w:pPr>
        <w:spacing w:after="0" w:line="240" w:lineRule="auto"/>
        <w:rPr>
          <w:rFonts w:ascii="Arial" w:eastAsiaTheme="minorEastAsia" w:hAnsi="Arial" w:cs="Arial"/>
          <w:sz w:val="24"/>
          <w:szCs w:val="24"/>
          <w:lang w:val="en-US"/>
        </w:rPr>
      </w:pPr>
    </w:p>
    <w:p w14:paraId="25F2188A" w14:textId="77777777" w:rsidR="00222FE7"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(c) Development proposals for [3] or more dwellings that provide the following will be </w:t>
      </w:r>
      <w:proofErr w:type="spellStart"/>
      <w:r w:rsidRPr="0092475A">
        <w:rPr>
          <w:rFonts w:ascii="Arial" w:eastAsiaTheme="minorEastAsia" w:hAnsi="Arial" w:cs="Arial"/>
          <w:sz w:val="24"/>
          <w:szCs w:val="24"/>
          <w:lang w:val="en-US"/>
        </w:rPr>
        <w:t>favoured</w:t>
      </w:r>
      <w:proofErr w:type="spellEnd"/>
      <w:r w:rsidRPr="0092475A">
        <w:rPr>
          <w:rFonts w:ascii="Arial" w:eastAsiaTheme="minorEastAsia" w:hAnsi="Arial" w:cs="Arial"/>
          <w:sz w:val="24"/>
          <w:szCs w:val="24"/>
          <w:lang w:val="en-US"/>
        </w:rPr>
        <w:t>:</w:t>
      </w:r>
    </w:p>
    <w:p w14:paraId="53A43495" w14:textId="77777777" w:rsidR="00222FE7" w:rsidRPr="0092475A" w:rsidRDefault="00222FE7" w:rsidP="00222FE7">
      <w:pPr>
        <w:spacing w:after="0" w:line="240" w:lineRule="auto"/>
        <w:rPr>
          <w:rFonts w:ascii="Arial" w:eastAsiaTheme="minorEastAsia" w:hAnsi="Arial" w:cs="Arial"/>
          <w:sz w:val="24"/>
          <w:szCs w:val="24"/>
          <w:lang w:val="en-US"/>
        </w:rPr>
      </w:pPr>
    </w:p>
    <w:p w14:paraId="5D8218C9" w14:textId="77777777" w:rsidR="00222FE7" w:rsidRPr="0092475A" w:rsidRDefault="00222FE7" w:rsidP="00222FE7">
      <w:pPr>
        <w:spacing w:after="200" w:line="276" w:lineRule="auto"/>
        <w:rPr>
          <w:rFonts w:ascii="Arial" w:eastAsiaTheme="minorEastAsia" w:hAnsi="Arial" w:cs="Arial"/>
          <w:sz w:val="24"/>
          <w:szCs w:val="24"/>
          <w:lang w:val="en-US"/>
        </w:rPr>
      </w:pPr>
      <w:r>
        <w:rPr>
          <w:rFonts w:ascii="Arial" w:eastAsiaTheme="minorEastAsia" w:hAnsi="Arial" w:cs="Arial"/>
          <w:sz w:val="24"/>
          <w:szCs w:val="24"/>
          <w:lang w:val="en-US"/>
        </w:rPr>
        <w:t xml:space="preserve">- </w:t>
      </w:r>
      <w:proofErr w:type="gramStart"/>
      <w:r w:rsidRPr="0092475A">
        <w:rPr>
          <w:rFonts w:ascii="Arial" w:eastAsiaTheme="minorEastAsia" w:hAnsi="Arial" w:cs="Arial"/>
          <w:sz w:val="24"/>
          <w:szCs w:val="24"/>
          <w:lang w:val="en-US"/>
        </w:rPr>
        <w:t>a</w:t>
      </w:r>
      <w:proofErr w:type="gramEnd"/>
      <w:r w:rsidRPr="0092475A">
        <w:rPr>
          <w:rFonts w:ascii="Arial" w:eastAsiaTheme="minorEastAsia" w:hAnsi="Arial" w:cs="Arial"/>
          <w:sz w:val="24"/>
          <w:szCs w:val="24"/>
          <w:lang w:val="en-US"/>
        </w:rPr>
        <w:t xml:space="preserve"> significant proportion of 2 and 3 bedroomed houses;</w:t>
      </w:r>
    </w:p>
    <w:p w14:paraId="62FDBCFF" w14:textId="77777777" w:rsidR="00222FE7" w:rsidRPr="0092475A" w:rsidRDefault="00222FE7" w:rsidP="00222FE7">
      <w:pPr>
        <w:spacing w:after="200" w:line="276" w:lineRule="auto"/>
        <w:rPr>
          <w:rFonts w:ascii="Arial" w:eastAsiaTheme="minorEastAsia" w:hAnsi="Arial" w:cs="Arial"/>
          <w:sz w:val="24"/>
          <w:szCs w:val="24"/>
          <w:lang w:val="en-US"/>
        </w:rPr>
      </w:pPr>
      <w:r>
        <w:rPr>
          <w:rFonts w:ascii="Arial" w:eastAsiaTheme="minorEastAsia" w:hAnsi="Arial" w:cs="Arial"/>
          <w:sz w:val="24"/>
          <w:szCs w:val="24"/>
          <w:lang w:val="en-US"/>
        </w:rPr>
        <w:t xml:space="preserve">- </w:t>
      </w:r>
      <w:proofErr w:type="gramStart"/>
      <w:r w:rsidRPr="0092475A">
        <w:rPr>
          <w:rFonts w:ascii="Arial" w:eastAsiaTheme="minorEastAsia" w:hAnsi="Arial" w:cs="Arial"/>
          <w:sz w:val="24"/>
          <w:szCs w:val="24"/>
          <w:lang w:val="en-US"/>
        </w:rPr>
        <w:t>medium</w:t>
      </w:r>
      <w:proofErr w:type="gramEnd"/>
      <w:r w:rsidRPr="0092475A">
        <w:rPr>
          <w:rFonts w:ascii="Arial" w:eastAsiaTheme="minorEastAsia" w:hAnsi="Arial" w:cs="Arial"/>
          <w:sz w:val="24"/>
          <w:szCs w:val="24"/>
          <w:lang w:val="en-US"/>
        </w:rPr>
        <w:t>-sized homes with manageable gardens suitable for older people;</w:t>
      </w:r>
    </w:p>
    <w:p w14:paraId="3B4864A5" w14:textId="77777777" w:rsidR="00222FE7" w:rsidRPr="0092475A" w:rsidRDefault="00222FE7" w:rsidP="00222FE7">
      <w:pPr>
        <w:spacing w:after="200" w:line="276" w:lineRule="auto"/>
        <w:rPr>
          <w:rFonts w:ascii="Arial" w:eastAsiaTheme="minorEastAsia" w:hAnsi="Arial" w:cs="Arial"/>
          <w:sz w:val="24"/>
          <w:szCs w:val="24"/>
          <w:lang w:val="en-US"/>
        </w:rPr>
      </w:pPr>
      <w:r>
        <w:rPr>
          <w:rFonts w:ascii="Arial" w:eastAsiaTheme="minorEastAsia" w:hAnsi="Arial" w:cs="Arial"/>
          <w:sz w:val="24"/>
          <w:szCs w:val="24"/>
          <w:lang w:val="en-US"/>
        </w:rPr>
        <w:t xml:space="preserve">- </w:t>
      </w:r>
      <w:proofErr w:type="gramStart"/>
      <w:r w:rsidRPr="0092475A">
        <w:rPr>
          <w:rFonts w:ascii="Arial" w:eastAsiaTheme="minorEastAsia" w:hAnsi="Arial" w:cs="Arial"/>
          <w:sz w:val="24"/>
          <w:szCs w:val="24"/>
          <w:lang w:val="en-US"/>
        </w:rPr>
        <w:t>bungalows</w:t>
      </w:r>
      <w:proofErr w:type="gramEnd"/>
      <w:r w:rsidRPr="0092475A">
        <w:rPr>
          <w:rFonts w:ascii="Arial" w:eastAsiaTheme="minorEastAsia" w:hAnsi="Arial" w:cs="Arial"/>
          <w:sz w:val="24"/>
          <w:szCs w:val="24"/>
          <w:lang w:val="en-US"/>
        </w:rPr>
        <w:t>;</w:t>
      </w:r>
    </w:p>
    <w:p w14:paraId="6349D7E5" w14:textId="77777777" w:rsidR="00222FE7" w:rsidRPr="0092475A" w:rsidRDefault="00222FE7" w:rsidP="00222FE7">
      <w:pPr>
        <w:spacing w:after="200" w:line="276" w:lineRule="auto"/>
        <w:rPr>
          <w:rFonts w:ascii="Arial" w:eastAsiaTheme="minorEastAsia" w:hAnsi="Arial" w:cs="Arial"/>
          <w:i/>
          <w:sz w:val="24"/>
          <w:szCs w:val="24"/>
          <w:lang w:val="en-US"/>
        </w:rPr>
      </w:pPr>
      <w:r>
        <w:rPr>
          <w:rFonts w:ascii="Arial" w:eastAsiaTheme="minorEastAsia" w:hAnsi="Arial" w:cs="Arial"/>
          <w:sz w:val="24"/>
          <w:szCs w:val="24"/>
          <w:lang w:val="en-US"/>
        </w:rPr>
        <w:t xml:space="preserve">- </w:t>
      </w:r>
      <w:proofErr w:type="gramStart"/>
      <w:r w:rsidRPr="0092475A">
        <w:rPr>
          <w:rFonts w:ascii="Arial" w:eastAsiaTheme="minorEastAsia" w:hAnsi="Arial" w:cs="Arial"/>
          <w:sz w:val="24"/>
          <w:szCs w:val="24"/>
          <w:lang w:val="en-US"/>
        </w:rPr>
        <w:t>flats</w:t>
      </w:r>
      <w:proofErr w:type="gramEnd"/>
      <w:r>
        <w:rPr>
          <w:rFonts w:ascii="Arial" w:eastAsiaTheme="minorEastAsia" w:hAnsi="Arial" w:cs="Arial"/>
          <w:sz w:val="24"/>
          <w:szCs w:val="24"/>
          <w:lang w:val="en-US"/>
        </w:rPr>
        <w:t>;</w:t>
      </w:r>
    </w:p>
    <w:p w14:paraId="22EC50BF" w14:textId="77777777" w:rsidR="00222FE7" w:rsidRDefault="00222FE7" w:rsidP="00222FE7">
      <w:pPr>
        <w:spacing w:after="200" w:line="276" w:lineRule="auto"/>
        <w:rPr>
          <w:rFonts w:ascii="Arial" w:eastAsiaTheme="minorEastAsia" w:hAnsi="Arial" w:cs="Arial"/>
          <w:sz w:val="24"/>
          <w:szCs w:val="24"/>
          <w:lang w:val="en-US"/>
        </w:rPr>
      </w:pPr>
      <w:r>
        <w:rPr>
          <w:rFonts w:ascii="Arial" w:eastAsiaTheme="minorEastAsia" w:hAnsi="Arial" w:cs="Arial"/>
          <w:sz w:val="24"/>
          <w:szCs w:val="24"/>
          <w:lang w:val="en-US"/>
        </w:rPr>
        <w:t xml:space="preserve">- </w:t>
      </w:r>
      <w:proofErr w:type="gramStart"/>
      <w:r w:rsidRPr="0092475A">
        <w:rPr>
          <w:rFonts w:ascii="Arial" w:eastAsiaTheme="minorEastAsia" w:hAnsi="Arial" w:cs="Arial"/>
          <w:sz w:val="24"/>
          <w:szCs w:val="24"/>
          <w:lang w:val="en-US"/>
        </w:rPr>
        <w:t>homes</w:t>
      </w:r>
      <w:proofErr w:type="gramEnd"/>
      <w:r w:rsidRPr="0092475A">
        <w:rPr>
          <w:rFonts w:ascii="Arial" w:eastAsiaTheme="minorEastAsia" w:hAnsi="Arial" w:cs="Arial"/>
          <w:sz w:val="24"/>
          <w:szCs w:val="24"/>
          <w:lang w:val="en-US"/>
        </w:rPr>
        <w:t xml:space="preserve"> which are to be built to the Lifetime Homes Standard, where appropriate. </w:t>
      </w:r>
    </w:p>
    <w:tbl>
      <w:tblPr>
        <w:tblStyle w:val="TableGrid"/>
        <w:tblW w:w="10632" w:type="dxa"/>
        <w:tblInd w:w="-1026" w:type="dxa"/>
        <w:tblLook w:val="04A0" w:firstRow="1" w:lastRow="0" w:firstColumn="1" w:lastColumn="0" w:noHBand="0" w:noVBand="1"/>
      </w:tblPr>
      <w:tblGrid>
        <w:gridCol w:w="8222"/>
        <w:gridCol w:w="2410"/>
      </w:tblGrid>
      <w:tr w:rsidR="00F23B28" w14:paraId="0BB9A6C1" w14:textId="77777777" w:rsidTr="00F206FE">
        <w:tc>
          <w:tcPr>
            <w:tcW w:w="8222" w:type="dxa"/>
          </w:tcPr>
          <w:p w14:paraId="5EE28015" w14:textId="77777777" w:rsidR="00F23B28" w:rsidRDefault="000D5EAC" w:rsidP="007B2123">
            <w:pPr>
              <w:spacing w:after="0"/>
              <w:rPr>
                <w:rFonts w:ascii="Arial" w:eastAsiaTheme="minorEastAsia" w:hAnsi="Arial" w:cs="Arial"/>
                <w:sz w:val="24"/>
                <w:szCs w:val="24"/>
                <w:lang w:val="en-US"/>
              </w:rPr>
            </w:pPr>
            <w:r w:rsidRPr="00F61932">
              <w:rPr>
                <w:rFonts w:ascii="Arial" w:hAnsi="Arial" w:cs="Arial"/>
                <w:sz w:val="24"/>
                <w:szCs w:val="24"/>
              </w:rPr>
              <w:t>Bungalows not in keeping and not suitable for young couples/families.  We want to encourage younger residents to move to the area!</w:t>
            </w:r>
          </w:p>
        </w:tc>
        <w:tc>
          <w:tcPr>
            <w:tcW w:w="2410" w:type="dxa"/>
          </w:tcPr>
          <w:p w14:paraId="32589785" w14:textId="72FF2039" w:rsidR="00F23B28" w:rsidRPr="009055DC" w:rsidRDefault="009055DC" w:rsidP="007B2123">
            <w:pPr>
              <w:spacing w:after="0" w:line="276" w:lineRule="auto"/>
              <w:rPr>
                <w:rFonts w:ascii="Arial" w:eastAsiaTheme="minorEastAsia" w:hAnsi="Arial" w:cs="Arial"/>
                <w:sz w:val="20"/>
                <w:szCs w:val="20"/>
                <w:lang w:val="en-US"/>
              </w:rPr>
            </w:pPr>
            <w:proofErr w:type="gramStart"/>
            <w:r w:rsidRPr="009055DC">
              <w:rPr>
                <w:rFonts w:ascii="Arial" w:eastAsiaTheme="minorEastAsia" w:hAnsi="Arial" w:cs="Arial"/>
                <w:sz w:val="20"/>
                <w:szCs w:val="20"/>
                <w:lang w:val="en-US"/>
              </w:rPr>
              <w:t xml:space="preserve">Bungalows </w:t>
            </w:r>
            <w:r>
              <w:rPr>
                <w:rFonts w:ascii="Arial" w:eastAsiaTheme="minorEastAsia" w:hAnsi="Arial" w:cs="Arial"/>
                <w:sz w:val="20"/>
                <w:szCs w:val="20"/>
                <w:lang w:val="en-US"/>
              </w:rPr>
              <w:t>are preferred by some elderly</w:t>
            </w:r>
            <w:proofErr w:type="gramEnd"/>
            <w:r>
              <w:rPr>
                <w:rFonts w:ascii="Arial" w:eastAsiaTheme="minorEastAsia" w:hAnsi="Arial" w:cs="Arial"/>
                <w:sz w:val="20"/>
                <w:szCs w:val="20"/>
                <w:lang w:val="en-US"/>
              </w:rPr>
              <w:t>. Younger residents are covered in HOU3 (a) and HOU6</w:t>
            </w:r>
          </w:p>
        </w:tc>
      </w:tr>
      <w:tr w:rsidR="00F23B28" w14:paraId="5AB2DBEF" w14:textId="77777777" w:rsidTr="00F206FE">
        <w:tc>
          <w:tcPr>
            <w:tcW w:w="8222" w:type="dxa"/>
          </w:tcPr>
          <w:p w14:paraId="6C3F00FE" w14:textId="77777777" w:rsidR="00F23B28" w:rsidRDefault="000D5EAC" w:rsidP="007B2123">
            <w:pPr>
              <w:spacing w:after="0" w:line="276" w:lineRule="auto"/>
              <w:rPr>
                <w:rFonts w:ascii="Arial" w:eastAsiaTheme="minorEastAsia" w:hAnsi="Arial" w:cs="Arial"/>
                <w:sz w:val="24"/>
                <w:szCs w:val="24"/>
                <w:lang w:val="en-US"/>
              </w:rPr>
            </w:pPr>
            <w:r w:rsidRPr="00A6451F">
              <w:rPr>
                <w:rFonts w:ascii="Arial" w:hAnsi="Arial" w:cs="Arial"/>
                <w:sz w:val="24"/>
                <w:szCs w:val="24"/>
              </w:rPr>
              <w:t>What do you mean by ‘manageable’? – Is this specific?</w:t>
            </w:r>
          </w:p>
        </w:tc>
        <w:tc>
          <w:tcPr>
            <w:tcW w:w="2410" w:type="dxa"/>
          </w:tcPr>
          <w:p w14:paraId="48160A08" w14:textId="28EDA44A" w:rsidR="00F23B28" w:rsidRPr="009055DC" w:rsidRDefault="009055DC" w:rsidP="007B2123">
            <w:pPr>
              <w:spacing w:after="0" w:line="276" w:lineRule="auto"/>
              <w:rPr>
                <w:rFonts w:ascii="Arial" w:eastAsiaTheme="minorEastAsia" w:hAnsi="Arial" w:cs="Arial"/>
                <w:sz w:val="20"/>
                <w:szCs w:val="20"/>
                <w:lang w:val="en-US"/>
              </w:rPr>
            </w:pPr>
            <w:r w:rsidRPr="009055DC">
              <w:rPr>
                <w:rFonts w:ascii="Arial" w:eastAsiaTheme="minorEastAsia" w:hAnsi="Arial" w:cs="Arial"/>
                <w:sz w:val="20"/>
                <w:szCs w:val="20"/>
                <w:lang w:val="en-US"/>
              </w:rPr>
              <w:t>Medium</w:t>
            </w:r>
            <w:r>
              <w:rPr>
                <w:rFonts w:ascii="Arial" w:eastAsiaTheme="minorEastAsia" w:hAnsi="Arial" w:cs="Arial"/>
                <w:sz w:val="20"/>
                <w:szCs w:val="20"/>
                <w:lang w:val="en-US"/>
              </w:rPr>
              <w:t xml:space="preserve"> to small</w:t>
            </w:r>
          </w:p>
          <w:p w14:paraId="108BB531" w14:textId="77777777" w:rsidR="00F206FE" w:rsidRDefault="00F206FE" w:rsidP="007B2123">
            <w:pPr>
              <w:spacing w:after="0" w:line="276" w:lineRule="auto"/>
              <w:rPr>
                <w:rFonts w:ascii="Arial" w:eastAsiaTheme="minorEastAsia" w:hAnsi="Arial" w:cs="Arial"/>
                <w:sz w:val="24"/>
                <w:szCs w:val="24"/>
                <w:lang w:val="en-US"/>
              </w:rPr>
            </w:pPr>
          </w:p>
        </w:tc>
      </w:tr>
      <w:tr w:rsidR="00F23B28" w14:paraId="2F152B5E" w14:textId="77777777" w:rsidTr="00F206FE">
        <w:tc>
          <w:tcPr>
            <w:tcW w:w="8222" w:type="dxa"/>
          </w:tcPr>
          <w:p w14:paraId="1AAC5670" w14:textId="77777777" w:rsidR="00F23B28" w:rsidRDefault="000D5EAC" w:rsidP="007B2123">
            <w:pPr>
              <w:spacing w:after="0"/>
              <w:rPr>
                <w:rFonts w:ascii="Arial" w:eastAsiaTheme="minorEastAsia" w:hAnsi="Arial" w:cs="Arial"/>
                <w:sz w:val="24"/>
                <w:szCs w:val="24"/>
                <w:lang w:val="en-US"/>
              </w:rPr>
            </w:pPr>
            <w:r w:rsidRPr="00F61932">
              <w:rPr>
                <w:rFonts w:ascii="Arial" w:hAnsi="Arial" w:cs="Arial"/>
                <w:sz w:val="24"/>
                <w:szCs w:val="24"/>
              </w:rPr>
              <w:lastRenderedPageBreak/>
              <w:t>HOU 3 – Not sustainable:  Younger people want bigger gardens.  Encourage home grown produce without the need for allotments.</w:t>
            </w:r>
            <w:r w:rsidR="00AA37F1">
              <w:rPr>
                <w:rFonts w:ascii="Arial" w:eastAsiaTheme="minorEastAsia" w:hAnsi="Arial" w:cs="Arial"/>
                <w:sz w:val="24"/>
                <w:szCs w:val="24"/>
                <w:lang w:val="en-US"/>
              </w:rPr>
              <w:t xml:space="preserve"> </w:t>
            </w:r>
          </w:p>
        </w:tc>
        <w:tc>
          <w:tcPr>
            <w:tcW w:w="2410" w:type="dxa"/>
          </w:tcPr>
          <w:p w14:paraId="607CCEC4" w14:textId="6370B7CB" w:rsidR="00F23B28" w:rsidRPr="00C36C74" w:rsidRDefault="00C36C74" w:rsidP="007B2123">
            <w:pPr>
              <w:spacing w:after="0" w:line="276" w:lineRule="auto"/>
              <w:rPr>
                <w:rFonts w:ascii="Arial" w:eastAsiaTheme="minorEastAsia" w:hAnsi="Arial" w:cs="Arial"/>
                <w:sz w:val="20"/>
                <w:szCs w:val="20"/>
                <w:lang w:val="en-US"/>
              </w:rPr>
            </w:pPr>
            <w:r w:rsidRPr="00C36C74">
              <w:rPr>
                <w:rFonts w:ascii="Arial" w:eastAsiaTheme="minorEastAsia" w:hAnsi="Arial" w:cs="Arial"/>
                <w:sz w:val="20"/>
                <w:szCs w:val="20"/>
                <w:lang w:val="en-US"/>
              </w:rPr>
              <w:t>Government policy</w:t>
            </w:r>
            <w:r>
              <w:rPr>
                <w:rFonts w:ascii="Arial" w:eastAsiaTheme="minorEastAsia" w:hAnsi="Arial" w:cs="Arial"/>
                <w:sz w:val="20"/>
                <w:szCs w:val="20"/>
                <w:lang w:val="en-US"/>
              </w:rPr>
              <w:t xml:space="preserve"> demands economic use of land </w:t>
            </w:r>
            <w:proofErr w:type="spellStart"/>
            <w:r>
              <w:rPr>
                <w:rFonts w:ascii="Arial" w:eastAsiaTheme="minorEastAsia" w:hAnsi="Arial" w:cs="Arial"/>
                <w:sz w:val="20"/>
                <w:szCs w:val="20"/>
                <w:lang w:val="en-US"/>
              </w:rPr>
              <w:t>ie</w:t>
            </w:r>
            <w:proofErr w:type="spellEnd"/>
            <w:r>
              <w:rPr>
                <w:rFonts w:ascii="Arial" w:eastAsiaTheme="minorEastAsia" w:hAnsi="Arial" w:cs="Arial"/>
                <w:sz w:val="20"/>
                <w:szCs w:val="20"/>
                <w:lang w:val="en-US"/>
              </w:rPr>
              <w:t>, high or fairly high density</w:t>
            </w:r>
          </w:p>
        </w:tc>
      </w:tr>
      <w:tr w:rsidR="00F23B28" w14:paraId="41F10529" w14:textId="77777777" w:rsidTr="00F206FE">
        <w:tc>
          <w:tcPr>
            <w:tcW w:w="8222" w:type="dxa"/>
          </w:tcPr>
          <w:p w14:paraId="5A2D79C8" w14:textId="77777777" w:rsidR="00F23B28" w:rsidRDefault="00AE5F3E" w:rsidP="007B2123">
            <w:pPr>
              <w:spacing w:after="0" w:line="276" w:lineRule="auto"/>
              <w:rPr>
                <w:rFonts w:ascii="Arial" w:eastAsiaTheme="minorEastAsia" w:hAnsi="Arial" w:cs="Arial"/>
                <w:sz w:val="24"/>
                <w:szCs w:val="24"/>
                <w:lang w:val="en-US"/>
              </w:rPr>
            </w:pPr>
            <w:r>
              <w:rPr>
                <w:rFonts w:ascii="Arial" w:hAnsi="Arial" w:cs="Arial"/>
                <w:sz w:val="24"/>
                <w:szCs w:val="24"/>
              </w:rPr>
              <w:t>Houses where carers can live/attend.  Warden controlled accommodation.</w:t>
            </w:r>
          </w:p>
        </w:tc>
        <w:tc>
          <w:tcPr>
            <w:tcW w:w="2410" w:type="dxa"/>
          </w:tcPr>
          <w:p w14:paraId="7E168B75" w14:textId="7AF46756" w:rsidR="00F206FE" w:rsidRDefault="00C36C74" w:rsidP="00C36C74">
            <w:pPr>
              <w:spacing w:after="0" w:line="276" w:lineRule="auto"/>
              <w:rPr>
                <w:rFonts w:ascii="Arial" w:eastAsiaTheme="minorEastAsia" w:hAnsi="Arial" w:cs="Arial"/>
                <w:sz w:val="24"/>
                <w:szCs w:val="24"/>
                <w:lang w:val="en-US"/>
              </w:rPr>
            </w:pPr>
            <w:r>
              <w:rPr>
                <w:rFonts w:ascii="Arial" w:eastAsiaTheme="minorEastAsia" w:hAnsi="Arial" w:cs="Arial"/>
                <w:sz w:val="20"/>
                <w:szCs w:val="20"/>
                <w:lang w:val="en-US"/>
              </w:rPr>
              <w:t>Wardens n</w:t>
            </w:r>
            <w:r w:rsidRPr="00C36C74">
              <w:rPr>
                <w:rFonts w:ascii="Arial" w:eastAsiaTheme="minorEastAsia" w:hAnsi="Arial" w:cs="Arial"/>
                <w:sz w:val="20"/>
                <w:szCs w:val="20"/>
                <w:lang w:val="en-US"/>
              </w:rPr>
              <w:t xml:space="preserve">ot </w:t>
            </w:r>
            <w:r>
              <w:rPr>
                <w:rFonts w:ascii="Arial" w:eastAsiaTheme="minorEastAsia" w:hAnsi="Arial" w:cs="Arial"/>
                <w:sz w:val="20"/>
                <w:szCs w:val="20"/>
                <w:lang w:val="en-US"/>
              </w:rPr>
              <w:t xml:space="preserve">economically viable except on large or very expensive sites. </w:t>
            </w:r>
            <w:proofErr w:type="spellStart"/>
            <w:r>
              <w:rPr>
                <w:rFonts w:ascii="Arial" w:eastAsiaTheme="minorEastAsia" w:hAnsi="Arial" w:cs="Arial"/>
                <w:sz w:val="20"/>
                <w:szCs w:val="20"/>
                <w:lang w:val="en-US"/>
              </w:rPr>
              <w:t>Carers</w:t>
            </w:r>
            <w:proofErr w:type="spellEnd"/>
            <w:r>
              <w:rPr>
                <w:rFonts w:ascii="Arial" w:eastAsiaTheme="minorEastAsia" w:hAnsi="Arial" w:cs="Arial"/>
                <w:sz w:val="20"/>
                <w:szCs w:val="20"/>
                <w:lang w:val="en-US"/>
              </w:rPr>
              <w:t xml:space="preserve"> could share 2/3 bedroom homes</w:t>
            </w:r>
          </w:p>
        </w:tc>
      </w:tr>
      <w:tr w:rsidR="00AE5F3E" w14:paraId="5B45221F" w14:textId="77777777" w:rsidTr="00F206FE">
        <w:tc>
          <w:tcPr>
            <w:tcW w:w="8222" w:type="dxa"/>
          </w:tcPr>
          <w:p w14:paraId="565FC0E6" w14:textId="77777777" w:rsidR="00AE5F3E" w:rsidRDefault="00AE5F3E" w:rsidP="007B2123">
            <w:pPr>
              <w:spacing w:after="0"/>
              <w:rPr>
                <w:rFonts w:ascii="Arial" w:hAnsi="Arial" w:cs="Arial"/>
                <w:sz w:val="24"/>
                <w:szCs w:val="24"/>
              </w:rPr>
            </w:pPr>
            <w:proofErr w:type="spellStart"/>
            <w:r>
              <w:rPr>
                <w:rFonts w:ascii="Arial" w:hAnsi="Arial" w:cs="Arial"/>
                <w:sz w:val="24"/>
                <w:szCs w:val="24"/>
              </w:rPr>
              <w:t>Dedd</w:t>
            </w:r>
            <w:proofErr w:type="spellEnd"/>
            <w:r>
              <w:rPr>
                <w:rFonts w:ascii="Arial" w:hAnsi="Arial" w:cs="Arial"/>
                <w:sz w:val="24"/>
                <w:szCs w:val="24"/>
              </w:rPr>
              <w:t xml:space="preserve"> needs </w:t>
            </w:r>
            <w:r w:rsidRPr="00C7198D">
              <w:rPr>
                <w:rFonts w:ascii="Arial" w:hAnsi="Arial" w:cs="Arial"/>
                <w:sz w:val="24"/>
                <w:szCs w:val="24"/>
                <w:u w:val="single"/>
              </w:rPr>
              <w:t>far more</w:t>
            </w:r>
            <w:r>
              <w:rPr>
                <w:rFonts w:ascii="Arial" w:hAnsi="Arial" w:cs="Arial"/>
                <w:sz w:val="24"/>
                <w:szCs w:val="24"/>
              </w:rPr>
              <w:t xml:space="preserve"> homes for downsizers releasing large family homes.</w:t>
            </w:r>
          </w:p>
        </w:tc>
        <w:tc>
          <w:tcPr>
            <w:tcW w:w="2410" w:type="dxa"/>
          </w:tcPr>
          <w:p w14:paraId="32780A94" w14:textId="244B33CB" w:rsidR="00AE5F3E" w:rsidRPr="00C36C74" w:rsidRDefault="00C36C74" w:rsidP="007B2123">
            <w:pPr>
              <w:spacing w:after="0" w:line="276" w:lineRule="auto"/>
              <w:rPr>
                <w:rFonts w:ascii="Arial" w:eastAsiaTheme="minorEastAsia" w:hAnsi="Arial" w:cs="Arial"/>
                <w:sz w:val="20"/>
                <w:szCs w:val="20"/>
                <w:lang w:val="en-US"/>
              </w:rPr>
            </w:pPr>
            <w:r w:rsidRPr="00C36C74">
              <w:rPr>
                <w:rFonts w:ascii="Arial" w:eastAsiaTheme="minorEastAsia" w:hAnsi="Arial" w:cs="Arial"/>
                <w:sz w:val="20"/>
                <w:szCs w:val="20"/>
                <w:lang w:val="en-US"/>
              </w:rPr>
              <w:t xml:space="preserve">Noted. Supports </w:t>
            </w:r>
            <w:r w:rsidR="00B642A0">
              <w:rPr>
                <w:rFonts w:ascii="Arial" w:eastAsiaTheme="minorEastAsia" w:hAnsi="Arial" w:cs="Arial"/>
                <w:sz w:val="20"/>
                <w:szCs w:val="20"/>
                <w:lang w:val="en-US"/>
              </w:rPr>
              <w:t>HOU3</w:t>
            </w:r>
          </w:p>
          <w:p w14:paraId="423A8D22" w14:textId="77777777" w:rsidR="00F206FE" w:rsidRDefault="00F206FE" w:rsidP="007B2123">
            <w:pPr>
              <w:spacing w:after="0" w:line="276" w:lineRule="auto"/>
              <w:rPr>
                <w:rFonts w:ascii="Arial" w:eastAsiaTheme="minorEastAsia" w:hAnsi="Arial" w:cs="Arial"/>
                <w:sz w:val="24"/>
                <w:szCs w:val="24"/>
                <w:lang w:val="en-US"/>
              </w:rPr>
            </w:pPr>
          </w:p>
        </w:tc>
      </w:tr>
      <w:tr w:rsidR="00AE5F3E" w14:paraId="6CC77D0D" w14:textId="77777777" w:rsidTr="00F206FE">
        <w:tc>
          <w:tcPr>
            <w:tcW w:w="8222" w:type="dxa"/>
          </w:tcPr>
          <w:p w14:paraId="063AF820" w14:textId="77777777" w:rsidR="00AE5F3E" w:rsidRDefault="0093322C" w:rsidP="007B2123">
            <w:pPr>
              <w:spacing w:after="0"/>
              <w:rPr>
                <w:rFonts w:ascii="Arial" w:hAnsi="Arial" w:cs="Arial"/>
                <w:sz w:val="24"/>
                <w:szCs w:val="24"/>
              </w:rPr>
            </w:pPr>
            <w:r>
              <w:rPr>
                <w:rFonts w:ascii="Arial" w:hAnsi="Arial" w:cs="Arial"/>
                <w:sz w:val="24"/>
                <w:szCs w:val="24"/>
              </w:rPr>
              <w:t>Good</w:t>
            </w:r>
          </w:p>
        </w:tc>
        <w:tc>
          <w:tcPr>
            <w:tcW w:w="2410" w:type="dxa"/>
          </w:tcPr>
          <w:p w14:paraId="1F4D9694" w14:textId="4434B3A0" w:rsidR="00AE5F3E" w:rsidRPr="00B642A0" w:rsidRDefault="00B642A0" w:rsidP="007B2123">
            <w:pPr>
              <w:spacing w:after="0" w:line="276" w:lineRule="auto"/>
              <w:rPr>
                <w:rFonts w:ascii="Arial" w:eastAsiaTheme="minorEastAsia" w:hAnsi="Arial" w:cs="Arial"/>
                <w:sz w:val="20"/>
                <w:szCs w:val="20"/>
                <w:lang w:val="en-US"/>
              </w:rPr>
            </w:pPr>
            <w:r w:rsidRPr="00B642A0">
              <w:rPr>
                <w:rFonts w:ascii="Arial" w:eastAsiaTheme="minorEastAsia" w:hAnsi="Arial" w:cs="Arial"/>
                <w:sz w:val="20"/>
                <w:szCs w:val="20"/>
                <w:lang w:val="en-US"/>
              </w:rPr>
              <w:t xml:space="preserve">Noted. </w:t>
            </w:r>
            <w:r>
              <w:rPr>
                <w:rFonts w:ascii="Arial" w:eastAsiaTheme="minorEastAsia" w:hAnsi="Arial" w:cs="Arial"/>
                <w:sz w:val="20"/>
                <w:szCs w:val="20"/>
                <w:lang w:val="en-US"/>
              </w:rPr>
              <w:t>Supports HOU3</w:t>
            </w:r>
          </w:p>
          <w:p w14:paraId="7E967305" w14:textId="77777777" w:rsidR="00F206FE" w:rsidRDefault="00F206FE" w:rsidP="007B2123">
            <w:pPr>
              <w:spacing w:after="0" w:line="276" w:lineRule="auto"/>
              <w:rPr>
                <w:rFonts w:ascii="Arial" w:eastAsiaTheme="minorEastAsia" w:hAnsi="Arial" w:cs="Arial"/>
                <w:sz w:val="24"/>
                <w:szCs w:val="24"/>
                <w:lang w:val="en-US"/>
              </w:rPr>
            </w:pPr>
          </w:p>
        </w:tc>
      </w:tr>
      <w:tr w:rsidR="00AE5F3E" w14:paraId="14FBB301" w14:textId="77777777" w:rsidTr="00F206FE">
        <w:tc>
          <w:tcPr>
            <w:tcW w:w="8222" w:type="dxa"/>
          </w:tcPr>
          <w:p w14:paraId="3C154DD7" w14:textId="77777777" w:rsidR="00AE5F3E" w:rsidRDefault="0093322C" w:rsidP="007B2123">
            <w:pPr>
              <w:spacing w:after="0" w:line="276" w:lineRule="auto"/>
              <w:rPr>
                <w:rFonts w:ascii="Arial" w:hAnsi="Arial" w:cs="Arial"/>
                <w:sz w:val="24"/>
                <w:szCs w:val="24"/>
              </w:rPr>
            </w:pPr>
            <w:r>
              <w:rPr>
                <w:rFonts w:ascii="Arial" w:hAnsi="Arial" w:cs="Arial"/>
                <w:sz w:val="24"/>
                <w:szCs w:val="24"/>
              </w:rPr>
              <w:t>Desperately want to downsize</w:t>
            </w:r>
          </w:p>
        </w:tc>
        <w:tc>
          <w:tcPr>
            <w:tcW w:w="2410" w:type="dxa"/>
          </w:tcPr>
          <w:p w14:paraId="1857FD29" w14:textId="6FF23336" w:rsidR="00AE5F3E" w:rsidRDefault="00B642A0" w:rsidP="007B2123">
            <w:pPr>
              <w:spacing w:after="0" w:line="276" w:lineRule="auto"/>
              <w:rPr>
                <w:rFonts w:ascii="Arial" w:eastAsiaTheme="minorEastAsia" w:hAnsi="Arial" w:cs="Arial"/>
                <w:sz w:val="24"/>
                <w:szCs w:val="24"/>
                <w:lang w:val="en-US"/>
              </w:rPr>
            </w:pPr>
            <w:r w:rsidRPr="00B642A0">
              <w:rPr>
                <w:rFonts w:ascii="Arial" w:eastAsiaTheme="minorEastAsia" w:hAnsi="Arial" w:cs="Arial"/>
                <w:sz w:val="20"/>
                <w:szCs w:val="20"/>
                <w:lang w:val="en-US"/>
              </w:rPr>
              <w:t xml:space="preserve">Noted. </w:t>
            </w:r>
            <w:r>
              <w:rPr>
                <w:rFonts w:ascii="Arial" w:eastAsiaTheme="minorEastAsia" w:hAnsi="Arial" w:cs="Arial"/>
                <w:sz w:val="20"/>
                <w:szCs w:val="20"/>
                <w:lang w:val="en-US"/>
              </w:rPr>
              <w:t>Supports HOU3</w:t>
            </w:r>
          </w:p>
          <w:p w14:paraId="0297CF63" w14:textId="77777777" w:rsidR="00F206FE" w:rsidRDefault="00F206FE" w:rsidP="007B2123">
            <w:pPr>
              <w:spacing w:after="0" w:line="276" w:lineRule="auto"/>
              <w:rPr>
                <w:rFonts w:ascii="Arial" w:eastAsiaTheme="minorEastAsia" w:hAnsi="Arial" w:cs="Arial"/>
                <w:sz w:val="24"/>
                <w:szCs w:val="24"/>
                <w:lang w:val="en-US"/>
              </w:rPr>
            </w:pPr>
          </w:p>
        </w:tc>
      </w:tr>
    </w:tbl>
    <w:p w14:paraId="649199E4" w14:textId="77777777" w:rsidR="001761EE" w:rsidRDefault="001761EE" w:rsidP="00222FE7">
      <w:pPr>
        <w:spacing w:after="0" w:line="240" w:lineRule="auto"/>
        <w:rPr>
          <w:rFonts w:ascii="Arial" w:eastAsia="Times New Roman" w:hAnsi="Arial" w:cs="Arial"/>
          <w:b/>
          <w:bCs/>
          <w:sz w:val="24"/>
          <w:szCs w:val="24"/>
          <w:lang w:val="en-US"/>
        </w:rPr>
      </w:pPr>
    </w:p>
    <w:p w14:paraId="40C9A5A8" w14:textId="77777777" w:rsidR="001761EE" w:rsidRDefault="001761EE" w:rsidP="00222FE7">
      <w:pPr>
        <w:spacing w:after="0" w:line="240" w:lineRule="auto"/>
        <w:rPr>
          <w:rFonts w:ascii="Arial" w:eastAsia="Times New Roman" w:hAnsi="Arial" w:cs="Arial"/>
          <w:b/>
          <w:bCs/>
          <w:sz w:val="24"/>
          <w:szCs w:val="24"/>
          <w:lang w:val="en-US"/>
        </w:rPr>
      </w:pPr>
    </w:p>
    <w:p w14:paraId="12E4F21B" w14:textId="77777777" w:rsidR="00222FE7" w:rsidRPr="0092475A" w:rsidRDefault="00222FE7" w:rsidP="00222FE7">
      <w:pPr>
        <w:spacing w:after="0" w:line="240" w:lineRule="auto"/>
        <w:rPr>
          <w:rFonts w:ascii="Arial" w:eastAsia="Times New Roman" w:hAnsi="Arial" w:cs="Arial"/>
          <w:b/>
          <w:bCs/>
          <w:sz w:val="24"/>
          <w:szCs w:val="24"/>
          <w:lang w:val="en-US"/>
        </w:rPr>
      </w:pPr>
      <w:r w:rsidRPr="0092475A">
        <w:rPr>
          <w:rFonts w:ascii="Arial" w:eastAsia="Times New Roman" w:hAnsi="Arial" w:cs="Arial"/>
          <w:b/>
          <w:bCs/>
          <w:sz w:val="24"/>
          <w:szCs w:val="24"/>
          <w:lang w:val="en-US"/>
        </w:rPr>
        <w:t>Policy DED - HOU4: Housing design</w:t>
      </w:r>
    </w:p>
    <w:p w14:paraId="7428A1A4" w14:textId="77777777" w:rsidR="00222FE7" w:rsidRPr="0092475A" w:rsidRDefault="00222FE7" w:rsidP="00222FE7">
      <w:pPr>
        <w:spacing w:after="0" w:line="240" w:lineRule="auto"/>
        <w:rPr>
          <w:rFonts w:ascii="Arial" w:eastAsia="Times New Roman" w:hAnsi="Arial" w:cs="Arial"/>
          <w:b/>
          <w:bCs/>
          <w:sz w:val="24"/>
          <w:szCs w:val="24"/>
          <w:lang w:val="en-US"/>
        </w:rPr>
      </w:pPr>
    </w:p>
    <w:p w14:paraId="55CDF462" w14:textId="77777777" w:rsidR="00222FE7" w:rsidRPr="0092475A"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(a) Clifton, </w:t>
      </w:r>
      <w:proofErr w:type="spellStart"/>
      <w:r w:rsidRPr="0092475A">
        <w:rPr>
          <w:rFonts w:ascii="Arial" w:eastAsiaTheme="minorEastAsia" w:hAnsi="Arial" w:cs="Arial"/>
          <w:sz w:val="24"/>
          <w:szCs w:val="24"/>
          <w:lang w:val="en-US"/>
        </w:rPr>
        <w:t>Deddington</w:t>
      </w:r>
      <w:proofErr w:type="spellEnd"/>
      <w:r w:rsidRPr="0092475A">
        <w:rPr>
          <w:rFonts w:ascii="Arial" w:eastAsiaTheme="minorEastAsia" w:hAnsi="Arial" w:cs="Arial"/>
          <w:sz w:val="24"/>
          <w:szCs w:val="24"/>
          <w:lang w:val="en-US"/>
        </w:rPr>
        <w:t xml:space="preserve"> and </w:t>
      </w:r>
      <w:proofErr w:type="spellStart"/>
      <w:r w:rsidRPr="0092475A">
        <w:rPr>
          <w:rFonts w:ascii="Arial" w:eastAsiaTheme="minorEastAsia" w:hAnsi="Arial" w:cs="Arial"/>
          <w:sz w:val="24"/>
          <w:szCs w:val="24"/>
          <w:lang w:val="en-US"/>
        </w:rPr>
        <w:t>Hempton</w:t>
      </w:r>
      <w:proofErr w:type="spellEnd"/>
      <w:r w:rsidRPr="0092475A">
        <w:rPr>
          <w:rFonts w:ascii="Arial" w:eastAsiaTheme="minorEastAsia" w:hAnsi="Arial" w:cs="Arial"/>
          <w:sz w:val="24"/>
          <w:szCs w:val="24"/>
          <w:lang w:val="en-US"/>
        </w:rPr>
        <w:t xml:space="preserve"> are predominantly ironstone villages. The </w:t>
      </w:r>
      <w:proofErr w:type="spellStart"/>
      <w:r w:rsidRPr="0092475A">
        <w:rPr>
          <w:rFonts w:ascii="Arial" w:eastAsiaTheme="minorEastAsia" w:hAnsi="Arial" w:cs="Arial"/>
          <w:sz w:val="24"/>
          <w:szCs w:val="24"/>
          <w:lang w:val="en-US"/>
        </w:rPr>
        <w:t>Neighbourhood</w:t>
      </w:r>
      <w:proofErr w:type="spellEnd"/>
      <w:r w:rsidRPr="0092475A">
        <w:rPr>
          <w:rFonts w:ascii="Arial" w:eastAsiaTheme="minorEastAsia" w:hAnsi="Arial" w:cs="Arial"/>
          <w:sz w:val="24"/>
          <w:szCs w:val="24"/>
          <w:lang w:val="en-US"/>
        </w:rPr>
        <w:t xml:space="preserve"> Plan consultations showed that residents generally preferred stone built houses. </w:t>
      </w:r>
    </w:p>
    <w:p w14:paraId="59252B57" w14:textId="77777777" w:rsidR="00222FE7" w:rsidRPr="0092475A" w:rsidRDefault="00222FE7" w:rsidP="00222FE7">
      <w:pPr>
        <w:spacing w:after="0" w:line="240" w:lineRule="auto"/>
        <w:rPr>
          <w:rFonts w:ascii="Arial" w:eastAsiaTheme="minorEastAsia" w:hAnsi="Arial" w:cs="Arial"/>
          <w:sz w:val="24"/>
          <w:szCs w:val="24"/>
          <w:lang w:val="en-US"/>
        </w:rPr>
      </w:pPr>
    </w:p>
    <w:p w14:paraId="01FC9D59" w14:textId="77777777" w:rsidR="00222FE7" w:rsidRPr="0092475A"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Traditional brick that is a current feature of the </w:t>
      </w:r>
      <w:proofErr w:type="spellStart"/>
      <w:r w:rsidRPr="0092475A">
        <w:rPr>
          <w:rFonts w:ascii="Arial" w:eastAsiaTheme="minorEastAsia" w:hAnsi="Arial" w:cs="Arial"/>
          <w:sz w:val="24"/>
          <w:szCs w:val="24"/>
          <w:lang w:val="en-US"/>
        </w:rPr>
        <w:t>Deddington</w:t>
      </w:r>
      <w:proofErr w:type="spellEnd"/>
      <w:r w:rsidRPr="0092475A">
        <w:rPr>
          <w:rFonts w:ascii="Arial" w:eastAsiaTheme="minorEastAsia" w:hAnsi="Arial" w:cs="Arial"/>
          <w:sz w:val="24"/>
          <w:szCs w:val="24"/>
          <w:lang w:val="en-US"/>
        </w:rPr>
        <w:t xml:space="preserve"> Conservation Area may be considered as a building material if the design complies with paragraph (b) below. </w:t>
      </w:r>
    </w:p>
    <w:p w14:paraId="532D12A8" w14:textId="77777777" w:rsidR="00222FE7" w:rsidRPr="0092475A" w:rsidRDefault="00222FE7" w:rsidP="00222FE7">
      <w:pPr>
        <w:spacing w:after="0" w:line="240" w:lineRule="auto"/>
        <w:rPr>
          <w:rFonts w:ascii="Arial" w:eastAsiaTheme="minorEastAsia" w:hAnsi="Arial" w:cs="Arial"/>
          <w:sz w:val="24"/>
          <w:szCs w:val="24"/>
          <w:lang w:val="en-US"/>
        </w:rPr>
      </w:pPr>
    </w:p>
    <w:p w14:paraId="0331A123" w14:textId="77777777" w:rsidR="00222FE7" w:rsidRPr="0092475A"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(b) Any full planning application must contain sufficient detail to demonstrate that the proposed development will be built to high standards of design and construction. In particular, all new development should:</w:t>
      </w:r>
    </w:p>
    <w:p w14:paraId="21FF67A0" w14:textId="77777777" w:rsidR="00222FE7" w:rsidRPr="0092475A" w:rsidRDefault="00222FE7" w:rsidP="00222FE7">
      <w:pPr>
        <w:spacing w:after="0" w:line="240" w:lineRule="auto"/>
        <w:rPr>
          <w:rFonts w:ascii="Arial" w:eastAsiaTheme="minorEastAsia" w:hAnsi="Arial" w:cs="Arial"/>
          <w:sz w:val="24"/>
          <w:szCs w:val="24"/>
          <w:lang w:val="en-US"/>
        </w:rPr>
      </w:pPr>
    </w:p>
    <w:p w14:paraId="5E372989" w14:textId="77777777" w:rsidR="00222FE7" w:rsidRPr="0092475A"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 reflect the surrounding vernacular architecture;</w:t>
      </w:r>
    </w:p>
    <w:p w14:paraId="05415765" w14:textId="77777777" w:rsidR="00222FE7" w:rsidRPr="0092475A" w:rsidRDefault="00222FE7" w:rsidP="00222FE7">
      <w:pPr>
        <w:spacing w:after="0" w:line="240" w:lineRule="auto"/>
        <w:rPr>
          <w:rFonts w:ascii="Arial" w:eastAsiaTheme="minorEastAsia" w:hAnsi="Arial" w:cs="Arial"/>
          <w:sz w:val="24"/>
          <w:szCs w:val="24"/>
          <w:lang w:val="en-US"/>
        </w:rPr>
      </w:pPr>
    </w:p>
    <w:p w14:paraId="36C28360" w14:textId="77777777" w:rsidR="00222FE7" w:rsidRPr="0092475A" w:rsidRDefault="00222FE7" w:rsidP="00222FE7">
      <w:pPr>
        <w:spacing w:after="0" w:line="240" w:lineRule="auto"/>
        <w:rPr>
          <w:rFonts w:ascii="Arial" w:eastAsiaTheme="minorEastAsia" w:hAnsi="Arial" w:cs="Arial"/>
          <w:strike/>
          <w:sz w:val="24"/>
          <w:szCs w:val="24"/>
          <w:lang w:val="en-US"/>
        </w:rPr>
      </w:pPr>
      <w:r w:rsidRPr="0092475A">
        <w:rPr>
          <w:rFonts w:ascii="Arial" w:eastAsiaTheme="minorEastAsia" w:hAnsi="Arial" w:cs="Arial"/>
          <w:sz w:val="24"/>
          <w:szCs w:val="24"/>
          <w:lang w:val="en-US"/>
        </w:rPr>
        <w:t xml:space="preserve">- be readily assimilated within its surroundings in terms of the size of the development, design, materials, density, scale, massing, height, layout and landscaping; </w:t>
      </w:r>
    </w:p>
    <w:p w14:paraId="5F36D0DD" w14:textId="77777777" w:rsidR="00222FE7" w:rsidRPr="0092475A" w:rsidRDefault="00222FE7" w:rsidP="00222FE7">
      <w:pPr>
        <w:spacing w:after="0" w:line="240" w:lineRule="auto"/>
        <w:rPr>
          <w:rFonts w:ascii="Arial" w:eastAsiaTheme="minorEastAsia" w:hAnsi="Arial" w:cs="Arial"/>
          <w:sz w:val="24"/>
          <w:szCs w:val="24"/>
          <w:lang w:val="en-US"/>
        </w:rPr>
      </w:pPr>
    </w:p>
    <w:p w14:paraId="54F7AA11" w14:textId="77777777" w:rsidR="00222FE7"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 </w:t>
      </w:r>
      <w:proofErr w:type="gramStart"/>
      <w:r w:rsidRPr="0092475A">
        <w:rPr>
          <w:rFonts w:ascii="Arial" w:eastAsiaTheme="minorEastAsia" w:hAnsi="Arial" w:cs="Arial"/>
          <w:sz w:val="24"/>
          <w:szCs w:val="24"/>
          <w:lang w:val="en-US"/>
        </w:rPr>
        <w:t>comply</w:t>
      </w:r>
      <w:proofErr w:type="gramEnd"/>
      <w:r w:rsidRPr="0092475A">
        <w:rPr>
          <w:rFonts w:ascii="Arial" w:eastAsiaTheme="minorEastAsia" w:hAnsi="Arial" w:cs="Arial"/>
          <w:sz w:val="24"/>
          <w:szCs w:val="24"/>
          <w:lang w:val="en-US"/>
        </w:rPr>
        <w:t xml:space="preserve"> with the Building For Life guidelines published by the Design Council and </w:t>
      </w:r>
      <w:r>
        <w:rPr>
          <w:rFonts w:ascii="Arial" w:eastAsiaTheme="minorEastAsia" w:hAnsi="Arial" w:cs="Arial"/>
          <w:sz w:val="24"/>
          <w:szCs w:val="24"/>
          <w:lang w:val="en-US"/>
        </w:rPr>
        <w:t>other appropriate bodies</w:t>
      </w:r>
      <w:r w:rsidRPr="0092475A">
        <w:rPr>
          <w:rFonts w:ascii="Arial" w:eastAsiaTheme="minorEastAsia" w:hAnsi="Arial" w:cs="Arial"/>
          <w:sz w:val="24"/>
          <w:szCs w:val="24"/>
          <w:lang w:val="en-US"/>
        </w:rPr>
        <w:t>.</w:t>
      </w:r>
    </w:p>
    <w:p w14:paraId="3C442AB6" w14:textId="77777777" w:rsidR="00F23B28" w:rsidRDefault="00F23B28" w:rsidP="00222FE7">
      <w:pPr>
        <w:spacing w:after="0" w:line="240" w:lineRule="auto"/>
        <w:rPr>
          <w:rFonts w:ascii="Arial" w:eastAsiaTheme="minorEastAsia" w:hAnsi="Arial" w:cs="Arial"/>
          <w:sz w:val="24"/>
          <w:szCs w:val="24"/>
          <w:lang w:val="en-US"/>
        </w:rPr>
      </w:pPr>
    </w:p>
    <w:tbl>
      <w:tblPr>
        <w:tblStyle w:val="TableGrid"/>
        <w:tblW w:w="10915" w:type="dxa"/>
        <w:tblInd w:w="-1026" w:type="dxa"/>
        <w:tblLook w:val="04A0" w:firstRow="1" w:lastRow="0" w:firstColumn="1" w:lastColumn="0" w:noHBand="0" w:noVBand="1"/>
      </w:tblPr>
      <w:tblGrid>
        <w:gridCol w:w="8222"/>
        <w:gridCol w:w="2693"/>
      </w:tblGrid>
      <w:tr w:rsidR="00F23B28" w14:paraId="1AF15958" w14:textId="77777777" w:rsidTr="00F206FE">
        <w:tc>
          <w:tcPr>
            <w:tcW w:w="8222" w:type="dxa"/>
          </w:tcPr>
          <w:p w14:paraId="1E276E79" w14:textId="77777777" w:rsidR="00F23B28" w:rsidRDefault="000D5EAC" w:rsidP="007B2123">
            <w:pPr>
              <w:spacing w:after="0"/>
              <w:rPr>
                <w:rFonts w:ascii="Arial" w:eastAsiaTheme="minorEastAsia" w:hAnsi="Arial" w:cs="Arial"/>
                <w:sz w:val="24"/>
                <w:szCs w:val="24"/>
                <w:lang w:val="en-US"/>
              </w:rPr>
            </w:pPr>
            <w:r w:rsidRPr="00F61932">
              <w:rPr>
                <w:rFonts w:ascii="Arial" w:hAnsi="Arial" w:cs="Arial"/>
                <w:sz w:val="24"/>
                <w:szCs w:val="24"/>
              </w:rPr>
              <w:t>Should only permit use of local stone.  No red brick.</w:t>
            </w:r>
          </w:p>
        </w:tc>
        <w:tc>
          <w:tcPr>
            <w:tcW w:w="2693" w:type="dxa"/>
          </w:tcPr>
          <w:p w14:paraId="69C5D013" w14:textId="55B1A8CB" w:rsidR="00F23B28" w:rsidRPr="00B642A0" w:rsidRDefault="00B642A0" w:rsidP="007B2123">
            <w:pPr>
              <w:spacing w:after="0" w:line="240" w:lineRule="auto"/>
              <w:rPr>
                <w:rFonts w:ascii="Arial" w:eastAsiaTheme="minorEastAsia" w:hAnsi="Arial" w:cs="Arial"/>
                <w:sz w:val="20"/>
                <w:szCs w:val="20"/>
                <w:lang w:val="en-US"/>
              </w:rPr>
            </w:pPr>
            <w:r w:rsidRPr="00B642A0">
              <w:rPr>
                <w:rFonts w:ascii="Arial" w:eastAsiaTheme="minorEastAsia" w:hAnsi="Arial" w:cs="Arial"/>
                <w:sz w:val="20"/>
                <w:szCs w:val="20"/>
                <w:lang w:val="en-US"/>
              </w:rPr>
              <w:t xml:space="preserve">Brick </w:t>
            </w:r>
            <w:r>
              <w:rPr>
                <w:rFonts w:ascii="Arial" w:eastAsiaTheme="minorEastAsia" w:hAnsi="Arial" w:cs="Arial"/>
                <w:sz w:val="20"/>
                <w:szCs w:val="20"/>
                <w:lang w:val="en-US"/>
              </w:rPr>
              <w:t>is a feature of the Conservation Area. Stone more expensive and out of character in certain settings</w:t>
            </w:r>
          </w:p>
          <w:p w14:paraId="1130DF40" w14:textId="77777777" w:rsidR="00F206FE" w:rsidRDefault="00F206FE" w:rsidP="007B2123">
            <w:pPr>
              <w:spacing w:after="0" w:line="240" w:lineRule="auto"/>
              <w:rPr>
                <w:rFonts w:ascii="Arial" w:eastAsiaTheme="minorEastAsia" w:hAnsi="Arial" w:cs="Arial"/>
                <w:sz w:val="24"/>
                <w:szCs w:val="24"/>
                <w:lang w:val="en-US"/>
              </w:rPr>
            </w:pPr>
          </w:p>
        </w:tc>
      </w:tr>
      <w:tr w:rsidR="00F23B28" w14:paraId="291F9FAA" w14:textId="77777777" w:rsidTr="00F206FE">
        <w:trPr>
          <w:trHeight w:val="816"/>
        </w:trPr>
        <w:tc>
          <w:tcPr>
            <w:tcW w:w="8222" w:type="dxa"/>
          </w:tcPr>
          <w:p w14:paraId="37FD3633" w14:textId="77777777" w:rsidR="00F23B28" w:rsidRDefault="000152D5" w:rsidP="007B2123">
            <w:pPr>
              <w:spacing w:after="0"/>
              <w:rPr>
                <w:rFonts w:ascii="Arial" w:eastAsiaTheme="minorEastAsia" w:hAnsi="Arial" w:cs="Arial"/>
                <w:sz w:val="24"/>
                <w:szCs w:val="24"/>
                <w:lang w:val="en-US"/>
              </w:rPr>
            </w:pPr>
            <w:r w:rsidRPr="00F61932">
              <w:rPr>
                <w:rFonts w:ascii="Arial" w:hAnsi="Arial" w:cs="Arial"/>
                <w:sz w:val="24"/>
                <w:szCs w:val="24"/>
              </w:rPr>
              <w:t xml:space="preserve">HOU4 – Encourage more future proofed “eco homes” rather than designs to preserve in aspic. </w:t>
            </w:r>
            <w:proofErr w:type="gramStart"/>
            <w:r w:rsidRPr="00F61932">
              <w:rPr>
                <w:rFonts w:ascii="Arial" w:hAnsi="Arial" w:cs="Arial"/>
                <w:sz w:val="24"/>
                <w:szCs w:val="24"/>
              </w:rPr>
              <w:t>i</w:t>
            </w:r>
            <w:proofErr w:type="gramEnd"/>
            <w:r w:rsidRPr="00F61932">
              <w:rPr>
                <w:rFonts w:ascii="Arial" w:hAnsi="Arial" w:cs="Arial"/>
                <w:sz w:val="24"/>
                <w:szCs w:val="24"/>
              </w:rPr>
              <w:t>.e. modern eco homes but with a nod back to the ironstone houses.</w:t>
            </w:r>
          </w:p>
        </w:tc>
        <w:tc>
          <w:tcPr>
            <w:tcW w:w="2693" w:type="dxa"/>
          </w:tcPr>
          <w:p w14:paraId="081502F8" w14:textId="30815AF3" w:rsidR="00F23B28" w:rsidRPr="00B642A0" w:rsidRDefault="00B642A0" w:rsidP="007B2123">
            <w:pPr>
              <w:spacing w:after="0" w:line="240" w:lineRule="auto"/>
              <w:rPr>
                <w:rFonts w:ascii="Arial" w:eastAsiaTheme="minorEastAsia" w:hAnsi="Arial" w:cs="Arial"/>
                <w:sz w:val="20"/>
                <w:szCs w:val="20"/>
                <w:lang w:val="en-US"/>
              </w:rPr>
            </w:pPr>
            <w:r w:rsidRPr="00B642A0">
              <w:rPr>
                <w:rFonts w:ascii="Arial" w:eastAsiaTheme="minorEastAsia" w:hAnsi="Arial" w:cs="Arial"/>
                <w:sz w:val="20"/>
                <w:szCs w:val="20"/>
                <w:lang w:val="en-US"/>
              </w:rPr>
              <w:t>Point taken, but a large majority</w:t>
            </w:r>
            <w:r>
              <w:rPr>
                <w:rFonts w:ascii="Arial" w:eastAsiaTheme="minorEastAsia" w:hAnsi="Arial" w:cs="Arial"/>
                <w:sz w:val="20"/>
                <w:szCs w:val="20"/>
                <w:lang w:val="en-US"/>
              </w:rPr>
              <w:t xml:space="preserve"> of survey respondents preferred traditional materials and design</w:t>
            </w:r>
            <w:r w:rsidRPr="00B642A0">
              <w:rPr>
                <w:rFonts w:ascii="Arial" w:eastAsiaTheme="minorEastAsia" w:hAnsi="Arial" w:cs="Arial"/>
                <w:sz w:val="20"/>
                <w:szCs w:val="20"/>
                <w:lang w:val="en-US"/>
              </w:rPr>
              <w:t xml:space="preserve"> </w:t>
            </w:r>
          </w:p>
        </w:tc>
      </w:tr>
      <w:tr w:rsidR="00F23B28" w14:paraId="7BBD1759" w14:textId="77777777" w:rsidTr="00F206FE">
        <w:tc>
          <w:tcPr>
            <w:tcW w:w="8222" w:type="dxa"/>
          </w:tcPr>
          <w:p w14:paraId="3D3CFFBF" w14:textId="6CE1A0C1" w:rsidR="00AA37F1" w:rsidRDefault="00F50182" w:rsidP="00667464">
            <w:pPr>
              <w:spacing w:after="0" w:line="240" w:lineRule="auto"/>
              <w:rPr>
                <w:rFonts w:ascii="Arial" w:eastAsiaTheme="minorEastAsia" w:hAnsi="Arial" w:cs="Arial"/>
                <w:sz w:val="24"/>
                <w:szCs w:val="24"/>
                <w:lang w:val="en-US"/>
              </w:rPr>
            </w:pPr>
            <w:proofErr w:type="gramStart"/>
            <w:r>
              <w:rPr>
                <w:rFonts w:ascii="Arial" w:hAnsi="Arial" w:cs="Arial"/>
                <w:sz w:val="24"/>
                <w:szCs w:val="24"/>
              </w:rPr>
              <w:lastRenderedPageBreak/>
              <w:t>Retro fitting</w:t>
            </w:r>
            <w:proofErr w:type="gramEnd"/>
            <w:r>
              <w:rPr>
                <w:rFonts w:ascii="Arial" w:hAnsi="Arial" w:cs="Arial"/>
                <w:sz w:val="24"/>
                <w:szCs w:val="24"/>
              </w:rPr>
              <w:t xml:space="preserve"> to achieve better environmental standards should be considered across </w:t>
            </w:r>
            <w:proofErr w:type="spellStart"/>
            <w:r>
              <w:rPr>
                <w:rFonts w:ascii="Arial" w:hAnsi="Arial" w:cs="Arial"/>
                <w:sz w:val="24"/>
                <w:szCs w:val="24"/>
              </w:rPr>
              <w:t>Deddington</w:t>
            </w:r>
            <w:r w:rsidR="00112CCE">
              <w:rPr>
                <w:rFonts w:ascii="Arial" w:hAnsi="Arial" w:cs="Arial"/>
                <w:sz w:val="24"/>
                <w:szCs w:val="24"/>
              </w:rPr>
              <w:t>’</w:t>
            </w:r>
            <w:r>
              <w:rPr>
                <w:rFonts w:ascii="Arial" w:hAnsi="Arial" w:cs="Arial"/>
                <w:sz w:val="24"/>
                <w:szCs w:val="24"/>
              </w:rPr>
              <w:t>s</w:t>
            </w:r>
            <w:proofErr w:type="spellEnd"/>
            <w:r>
              <w:rPr>
                <w:rFonts w:ascii="Arial" w:hAnsi="Arial" w:cs="Arial"/>
                <w:sz w:val="24"/>
                <w:szCs w:val="24"/>
              </w:rPr>
              <w:t xml:space="preserve"> existing housing stock.</w:t>
            </w:r>
          </w:p>
        </w:tc>
        <w:tc>
          <w:tcPr>
            <w:tcW w:w="2693" w:type="dxa"/>
          </w:tcPr>
          <w:p w14:paraId="682C04B2" w14:textId="6E9D31FC" w:rsidR="00F23B28" w:rsidRPr="00B642A0" w:rsidRDefault="00B642A0" w:rsidP="007B2123">
            <w:pPr>
              <w:spacing w:after="0" w:line="240" w:lineRule="auto"/>
              <w:rPr>
                <w:rFonts w:ascii="Arial" w:eastAsiaTheme="minorEastAsia" w:hAnsi="Arial" w:cs="Arial"/>
                <w:sz w:val="20"/>
                <w:szCs w:val="20"/>
                <w:lang w:val="en-US"/>
              </w:rPr>
            </w:pPr>
            <w:r w:rsidRPr="00B642A0">
              <w:rPr>
                <w:rFonts w:ascii="Arial" w:eastAsiaTheme="minorEastAsia" w:hAnsi="Arial" w:cs="Arial"/>
                <w:sz w:val="20"/>
                <w:szCs w:val="20"/>
                <w:lang w:val="en-US"/>
              </w:rPr>
              <w:t xml:space="preserve">Not in our control. </w:t>
            </w:r>
            <w:r>
              <w:rPr>
                <w:rFonts w:ascii="Arial" w:eastAsiaTheme="minorEastAsia" w:hAnsi="Arial" w:cs="Arial"/>
                <w:sz w:val="20"/>
                <w:szCs w:val="20"/>
                <w:lang w:val="en-US"/>
              </w:rPr>
              <w:t>Can’t dictate to residents</w:t>
            </w:r>
          </w:p>
        </w:tc>
      </w:tr>
      <w:tr w:rsidR="00F50182" w14:paraId="5EAD660E" w14:textId="77777777" w:rsidTr="00F206FE">
        <w:tc>
          <w:tcPr>
            <w:tcW w:w="8222" w:type="dxa"/>
          </w:tcPr>
          <w:p w14:paraId="2035A6BF" w14:textId="77777777" w:rsidR="00F50182" w:rsidRDefault="00F50182" w:rsidP="007B2123">
            <w:pPr>
              <w:spacing w:after="0"/>
              <w:rPr>
                <w:rFonts w:ascii="Arial" w:hAnsi="Arial" w:cs="Arial"/>
                <w:sz w:val="24"/>
                <w:szCs w:val="24"/>
              </w:rPr>
            </w:pPr>
            <w:r>
              <w:rPr>
                <w:rFonts w:ascii="Arial" w:hAnsi="Arial" w:cs="Arial"/>
                <w:sz w:val="24"/>
                <w:szCs w:val="24"/>
              </w:rPr>
              <w:t>Housing that meets the best environmental standards.  Eco-</w:t>
            </w:r>
            <w:r w:rsidR="007B2123">
              <w:rPr>
                <w:rFonts w:ascii="Arial" w:hAnsi="Arial" w:cs="Arial"/>
                <w:sz w:val="24"/>
                <w:szCs w:val="24"/>
              </w:rPr>
              <w:t>housing</w:t>
            </w:r>
            <w:r>
              <w:rPr>
                <w:rFonts w:ascii="Arial" w:hAnsi="Arial" w:cs="Arial"/>
                <w:sz w:val="24"/>
                <w:szCs w:val="24"/>
              </w:rPr>
              <w:t xml:space="preserve"> should be a necessity for all new builds.</w:t>
            </w:r>
          </w:p>
        </w:tc>
        <w:tc>
          <w:tcPr>
            <w:tcW w:w="2693" w:type="dxa"/>
          </w:tcPr>
          <w:p w14:paraId="454AB924" w14:textId="60A05827" w:rsidR="00F50182" w:rsidRPr="00B642A0" w:rsidRDefault="00B642A0" w:rsidP="00B642A0">
            <w:pPr>
              <w:spacing w:after="0" w:line="240" w:lineRule="auto"/>
              <w:rPr>
                <w:rFonts w:ascii="Arial" w:eastAsiaTheme="minorEastAsia" w:hAnsi="Arial" w:cs="Arial"/>
                <w:sz w:val="20"/>
                <w:szCs w:val="20"/>
                <w:lang w:val="en-US"/>
              </w:rPr>
            </w:pPr>
            <w:r w:rsidRPr="00B642A0">
              <w:rPr>
                <w:rFonts w:ascii="Arial" w:eastAsiaTheme="minorEastAsia" w:hAnsi="Arial" w:cs="Arial"/>
                <w:sz w:val="20"/>
                <w:szCs w:val="20"/>
                <w:lang w:val="en-US"/>
              </w:rPr>
              <w:t>Policies</w:t>
            </w:r>
            <w:r w:rsidR="00E02026">
              <w:rPr>
                <w:rFonts w:ascii="Arial" w:eastAsiaTheme="minorEastAsia" w:hAnsi="Arial" w:cs="Arial"/>
                <w:sz w:val="20"/>
                <w:szCs w:val="20"/>
                <w:lang w:val="en-US"/>
              </w:rPr>
              <w:t xml:space="preserve"> require highest enviro</w:t>
            </w:r>
            <w:r>
              <w:rPr>
                <w:rFonts w:ascii="Arial" w:eastAsiaTheme="minorEastAsia" w:hAnsi="Arial" w:cs="Arial"/>
                <w:sz w:val="20"/>
                <w:szCs w:val="20"/>
                <w:lang w:val="en-US"/>
              </w:rPr>
              <w:t>nmental/eco standard that is achievable</w:t>
            </w:r>
          </w:p>
        </w:tc>
      </w:tr>
      <w:tr w:rsidR="00B642A0" w14:paraId="5EAB21AD" w14:textId="77777777" w:rsidTr="00F206FE">
        <w:tc>
          <w:tcPr>
            <w:tcW w:w="8222" w:type="dxa"/>
          </w:tcPr>
          <w:p w14:paraId="3D3107F8" w14:textId="77777777" w:rsidR="00B642A0" w:rsidRDefault="00B642A0" w:rsidP="007B2123">
            <w:pPr>
              <w:spacing w:after="0"/>
              <w:rPr>
                <w:rFonts w:ascii="Arial" w:eastAsiaTheme="minorEastAsia" w:hAnsi="Arial" w:cs="Arial"/>
                <w:sz w:val="24"/>
                <w:szCs w:val="24"/>
                <w:lang w:val="en-US"/>
              </w:rPr>
            </w:pPr>
            <w:r>
              <w:rPr>
                <w:rFonts w:ascii="Arial" w:hAnsi="Arial" w:cs="Arial"/>
                <w:sz w:val="24"/>
                <w:szCs w:val="24"/>
              </w:rPr>
              <w:t>Affordability should include lifetime operating costs which requires much more rigorous energy design criteria</w:t>
            </w:r>
          </w:p>
        </w:tc>
        <w:tc>
          <w:tcPr>
            <w:tcW w:w="2693" w:type="dxa"/>
          </w:tcPr>
          <w:p w14:paraId="1D0B899E" w14:textId="715C57F8" w:rsidR="00B642A0" w:rsidRDefault="00B642A0" w:rsidP="007B2123">
            <w:pPr>
              <w:spacing w:after="0" w:line="240" w:lineRule="auto"/>
              <w:rPr>
                <w:rFonts w:ascii="Arial" w:eastAsiaTheme="minorEastAsia" w:hAnsi="Arial" w:cs="Arial"/>
                <w:sz w:val="24"/>
                <w:szCs w:val="24"/>
                <w:lang w:val="en-US"/>
              </w:rPr>
            </w:pPr>
            <w:r>
              <w:rPr>
                <w:rFonts w:ascii="Arial" w:eastAsiaTheme="minorEastAsia" w:hAnsi="Arial" w:cs="Arial"/>
                <w:sz w:val="20"/>
                <w:szCs w:val="20"/>
                <w:lang w:val="en-US"/>
              </w:rPr>
              <w:t>See above response</w:t>
            </w:r>
          </w:p>
        </w:tc>
      </w:tr>
      <w:tr w:rsidR="00B642A0" w14:paraId="640A6D9E" w14:textId="77777777" w:rsidTr="00F206FE">
        <w:tc>
          <w:tcPr>
            <w:tcW w:w="8222" w:type="dxa"/>
          </w:tcPr>
          <w:p w14:paraId="6637DB49" w14:textId="77777777" w:rsidR="00B642A0" w:rsidRDefault="00B642A0" w:rsidP="007B2123">
            <w:pPr>
              <w:spacing w:after="0"/>
              <w:rPr>
                <w:rFonts w:ascii="Arial" w:eastAsiaTheme="minorEastAsia" w:hAnsi="Arial" w:cs="Arial"/>
                <w:sz w:val="24"/>
                <w:szCs w:val="24"/>
                <w:lang w:val="en-US"/>
              </w:rPr>
            </w:pPr>
            <w:r>
              <w:rPr>
                <w:rFonts w:ascii="Arial" w:hAnsi="Arial" w:cs="Arial"/>
                <w:sz w:val="24"/>
                <w:szCs w:val="24"/>
              </w:rPr>
              <w:t>We have loads of building styles within the village why are we restricting ourselves to brick. Would love to see eco-builds.</w:t>
            </w:r>
          </w:p>
        </w:tc>
        <w:tc>
          <w:tcPr>
            <w:tcW w:w="2693" w:type="dxa"/>
          </w:tcPr>
          <w:p w14:paraId="07E47FE0" w14:textId="28292E36" w:rsidR="00B642A0" w:rsidRPr="00A6047C" w:rsidRDefault="00A6047C" w:rsidP="007B2123">
            <w:pPr>
              <w:spacing w:after="0" w:line="240" w:lineRule="auto"/>
              <w:rPr>
                <w:rFonts w:ascii="Arial" w:eastAsiaTheme="minorEastAsia" w:hAnsi="Arial" w:cs="Arial"/>
                <w:sz w:val="20"/>
                <w:szCs w:val="20"/>
                <w:lang w:val="en-US"/>
              </w:rPr>
            </w:pPr>
            <w:r>
              <w:rPr>
                <w:rFonts w:ascii="Arial" w:eastAsiaTheme="minorEastAsia" w:hAnsi="Arial" w:cs="Arial"/>
                <w:sz w:val="20"/>
                <w:szCs w:val="20"/>
                <w:lang w:val="en-US"/>
              </w:rPr>
              <w:t>Policy does not restrict</w:t>
            </w:r>
            <w:r w:rsidRPr="00A6047C">
              <w:rPr>
                <w:rFonts w:ascii="Arial" w:eastAsiaTheme="minorEastAsia" w:hAnsi="Arial" w:cs="Arial"/>
                <w:sz w:val="20"/>
                <w:szCs w:val="20"/>
                <w:lang w:val="en-US"/>
              </w:rPr>
              <w:t xml:space="preserve"> to brick.</w:t>
            </w:r>
            <w:r>
              <w:rPr>
                <w:rFonts w:ascii="Arial" w:eastAsiaTheme="minorEastAsia" w:hAnsi="Arial" w:cs="Arial"/>
                <w:sz w:val="20"/>
                <w:szCs w:val="20"/>
                <w:lang w:val="en-US"/>
              </w:rPr>
              <w:t xml:space="preserve"> Without government grant, unlikely to achieve eco-builds</w:t>
            </w:r>
          </w:p>
        </w:tc>
      </w:tr>
      <w:tr w:rsidR="00B642A0" w14:paraId="3A25B29F" w14:textId="77777777" w:rsidTr="00F206FE">
        <w:tc>
          <w:tcPr>
            <w:tcW w:w="8222" w:type="dxa"/>
          </w:tcPr>
          <w:p w14:paraId="7F1C3DE8" w14:textId="77777777" w:rsidR="00B642A0" w:rsidRDefault="00B642A0" w:rsidP="007B2123">
            <w:pPr>
              <w:spacing w:after="0"/>
              <w:rPr>
                <w:rFonts w:ascii="Arial" w:eastAsiaTheme="minorEastAsia" w:hAnsi="Arial" w:cs="Arial"/>
                <w:sz w:val="24"/>
                <w:szCs w:val="24"/>
                <w:lang w:val="en-US"/>
              </w:rPr>
            </w:pPr>
            <w:r>
              <w:rPr>
                <w:rFonts w:ascii="Arial" w:hAnsi="Arial" w:cs="Arial"/>
                <w:sz w:val="24"/>
                <w:szCs w:val="24"/>
              </w:rPr>
              <w:t>No pastiche!  As our ancestors did – build modern houses not fake old – must be good new.</w:t>
            </w:r>
          </w:p>
        </w:tc>
        <w:tc>
          <w:tcPr>
            <w:tcW w:w="2693" w:type="dxa"/>
          </w:tcPr>
          <w:p w14:paraId="797FE29E" w14:textId="4CA31E02" w:rsidR="00B642A0" w:rsidRDefault="00A6047C" w:rsidP="007B2123">
            <w:pPr>
              <w:spacing w:after="0" w:line="240" w:lineRule="auto"/>
              <w:rPr>
                <w:rFonts w:ascii="Arial" w:eastAsiaTheme="minorEastAsia" w:hAnsi="Arial" w:cs="Arial"/>
                <w:sz w:val="24"/>
                <w:szCs w:val="24"/>
                <w:lang w:val="en-US"/>
              </w:rPr>
            </w:pPr>
            <w:r w:rsidRPr="00B642A0">
              <w:rPr>
                <w:rFonts w:ascii="Arial" w:eastAsiaTheme="minorEastAsia" w:hAnsi="Arial" w:cs="Arial"/>
                <w:sz w:val="20"/>
                <w:szCs w:val="20"/>
                <w:lang w:val="en-US"/>
              </w:rPr>
              <w:t>Point taken, but a large majority</w:t>
            </w:r>
            <w:r>
              <w:rPr>
                <w:rFonts w:ascii="Arial" w:eastAsiaTheme="minorEastAsia" w:hAnsi="Arial" w:cs="Arial"/>
                <w:sz w:val="20"/>
                <w:szCs w:val="20"/>
                <w:lang w:val="en-US"/>
              </w:rPr>
              <w:t xml:space="preserve"> of survey respondents preferred traditional materials and design</w:t>
            </w:r>
          </w:p>
        </w:tc>
      </w:tr>
      <w:tr w:rsidR="00B642A0" w14:paraId="0B9722BA" w14:textId="77777777" w:rsidTr="00F206FE">
        <w:tc>
          <w:tcPr>
            <w:tcW w:w="8222" w:type="dxa"/>
          </w:tcPr>
          <w:p w14:paraId="534254E7" w14:textId="77777777" w:rsidR="00B642A0" w:rsidRDefault="00B642A0" w:rsidP="007B2123">
            <w:pPr>
              <w:spacing w:after="0"/>
              <w:rPr>
                <w:rFonts w:ascii="Arial" w:hAnsi="Arial" w:cs="Arial"/>
                <w:sz w:val="24"/>
                <w:szCs w:val="24"/>
              </w:rPr>
            </w:pPr>
            <w:r>
              <w:rPr>
                <w:rFonts w:ascii="Arial" w:hAnsi="Arial" w:cs="Arial"/>
                <w:sz w:val="24"/>
                <w:szCs w:val="24"/>
              </w:rPr>
              <w:t>Agree with plans would like some desirable housing for the elderly.  Lots of younger people could be housed in my larger home.</w:t>
            </w:r>
          </w:p>
        </w:tc>
        <w:tc>
          <w:tcPr>
            <w:tcW w:w="2693" w:type="dxa"/>
          </w:tcPr>
          <w:p w14:paraId="32C00546" w14:textId="28C2FDBB" w:rsidR="00B642A0" w:rsidRPr="00A6047C" w:rsidRDefault="00A6047C" w:rsidP="007B2123">
            <w:pPr>
              <w:spacing w:after="0" w:line="240" w:lineRule="auto"/>
              <w:rPr>
                <w:rFonts w:ascii="Arial" w:eastAsiaTheme="minorEastAsia" w:hAnsi="Arial" w:cs="Arial"/>
                <w:sz w:val="20"/>
                <w:szCs w:val="20"/>
                <w:lang w:val="en-US"/>
              </w:rPr>
            </w:pPr>
            <w:r w:rsidRPr="00A6047C">
              <w:rPr>
                <w:rFonts w:ascii="Arial" w:eastAsiaTheme="minorEastAsia" w:hAnsi="Arial" w:cs="Arial"/>
                <w:sz w:val="20"/>
                <w:szCs w:val="20"/>
                <w:lang w:val="en-US"/>
              </w:rPr>
              <w:t>Supports HOU3</w:t>
            </w:r>
          </w:p>
        </w:tc>
      </w:tr>
      <w:tr w:rsidR="00B642A0" w14:paraId="2066BDF2" w14:textId="77777777" w:rsidTr="00F206FE">
        <w:tc>
          <w:tcPr>
            <w:tcW w:w="8222" w:type="dxa"/>
          </w:tcPr>
          <w:p w14:paraId="401BFA4F" w14:textId="77777777" w:rsidR="00B642A0" w:rsidRDefault="00B642A0" w:rsidP="00667464">
            <w:pPr>
              <w:spacing w:after="0"/>
              <w:rPr>
                <w:rFonts w:ascii="Arial" w:hAnsi="Arial" w:cs="Arial"/>
                <w:sz w:val="24"/>
                <w:szCs w:val="24"/>
              </w:rPr>
            </w:pPr>
            <w:r>
              <w:rPr>
                <w:rFonts w:ascii="Arial" w:hAnsi="Arial" w:cs="Arial"/>
                <w:sz w:val="24"/>
                <w:szCs w:val="24"/>
              </w:rPr>
              <w:t>Would like to see a good pleasing on the eye brick as having experience stone built houses in the village gets damaged by the frost.</w:t>
            </w:r>
          </w:p>
        </w:tc>
        <w:tc>
          <w:tcPr>
            <w:tcW w:w="2693" w:type="dxa"/>
          </w:tcPr>
          <w:p w14:paraId="0C5E8025" w14:textId="41F9915F" w:rsidR="00B642A0" w:rsidRPr="00A6047C" w:rsidRDefault="00A6047C" w:rsidP="007B2123">
            <w:pPr>
              <w:spacing w:after="0" w:line="240" w:lineRule="auto"/>
              <w:rPr>
                <w:rFonts w:ascii="Arial" w:eastAsiaTheme="minorEastAsia" w:hAnsi="Arial" w:cs="Arial"/>
                <w:sz w:val="20"/>
                <w:szCs w:val="20"/>
                <w:lang w:val="en-US"/>
              </w:rPr>
            </w:pPr>
            <w:r w:rsidRPr="00A6047C">
              <w:rPr>
                <w:rFonts w:ascii="Arial" w:eastAsiaTheme="minorEastAsia" w:hAnsi="Arial" w:cs="Arial"/>
                <w:sz w:val="20"/>
                <w:szCs w:val="20"/>
                <w:lang w:val="en-US"/>
              </w:rPr>
              <w:t xml:space="preserve">Personal experience, </w:t>
            </w:r>
            <w:r>
              <w:rPr>
                <w:rFonts w:ascii="Arial" w:eastAsiaTheme="minorEastAsia" w:hAnsi="Arial" w:cs="Arial"/>
                <w:sz w:val="20"/>
                <w:szCs w:val="20"/>
                <w:lang w:val="en-US"/>
              </w:rPr>
              <w:t>not universal</w:t>
            </w:r>
          </w:p>
        </w:tc>
      </w:tr>
      <w:tr w:rsidR="00B642A0" w14:paraId="1237E2EF" w14:textId="77777777" w:rsidTr="00F206FE">
        <w:tc>
          <w:tcPr>
            <w:tcW w:w="8222" w:type="dxa"/>
          </w:tcPr>
          <w:p w14:paraId="2091B0BA" w14:textId="77777777" w:rsidR="00B642A0" w:rsidRDefault="00B642A0" w:rsidP="007B2123">
            <w:pPr>
              <w:spacing w:after="0"/>
              <w:rPr>
                <w:rFonts w:ascii="Arial" w:hAnsi="Arial" w:cs="Arial"/>
                <w:sz w:val="24"/>
                <w:szCs w:val="24"/>
              </w:rPr>
            </w:pPr>
            <w:r>
              <w:rPr>
                <w:rFonts w:ascii="Arial" w:hAnsi="Arial" w:cs="Arial"/>
                <w:sz w:val="24"/>
                <w:szCs w:val="24"/>
              </w:rPr>
              <w:t>Modern design and material should not be excluded</w:t>
            </w:r>
          </w:p>
        </w:tc>
        <w:tc>
          <w:tcPr>
            <w:tcW w:w="2693" w:type="dxa"/>
          </w:tcPr>
          <w:p w14:paraId="103591CF" w14:textId="33D95504" w:rsidR="00B642A0" w:rsidRPr="00A6047C" w:rsidRDefault="00A6047C" w:rsidP="007B2123">
            <w:pPr>
              <w:spacing w:after="0" w:line="240" w:lineRule="auto"/>
              <w:rPr>
                <w:rFonts w:ascii="Arial" w:eastAsiaTheme="minorEastAsia" w:hAnsi="Arial" w:cs="Arial"/>
                <w:sz w:val="20"/>
                <w:szCs w:val="20"/>
                <w:lang w:val="en-US"/>
              </w:rPr>
            </w:pPr>
            <w:r w:rsidRPr="00A6047C">
              <w:rPr>
                <w:rFonts w:ascii="Arial" w:eastAsiaTheme="minorEastAsia" w:hAnsi="Arial" w:cs="Arial"/>
                <w:sz w:val="20"/>
                <w:szCs w:val="20"/>
                <w:lang w:val="en-US"/>
              </w:rPr>
              <w:t>Not excluded</w:t>
            </w:r>
            <w:r>
              <w:rPr>
                <w:rFonts w:ascii="Arial" w:eastAsiaTheme="minorEastAsia" w:hAnsi="Arial" w:cs="Arial"/>
                <w:sz w:val="20"/>
                <w:szCs w:val="20"/>
                <w:lang w:val="en-US"/>
              </w:rPr>
              <w:t xml:space="preserve"> if in keeping with the locality</w:t>
            </w:r>
            <w:r w:rsidRPr="00A6047C">
              <w:rPr>
                <w:rFonts w:ascii="Arial" w:eastAsiaTheme="minorEastAsia" w:hAnsi="Arial" w:cs="Arial"/>
                <w:sz w:val="20"/>
                <w:szCs w:val="20"/>
                <w:lang w:val="en-US"/>
              </w:rPr>
              <w:t xml:space="preserve"> </w:t>
            </w:r>
          </w:p>
          <w:p w14:paraId="6FBBC9C1" w14:textId="77777777" w:rsidR="00B642A0" w:rsidRDefault="00B642A0" w:rsidP="007B2123">
            <w:pPr>
              <w:spacing w:after="0" w:line="240" w:lineRule="auto"/>
              <w:rPr>
                <w:rFonts w:ascii="Arial" w:eastAsiaTheme="minorEastAsia" w:hAnsi="Arial" w:cs="Arial"/>
                <w:sz w:val="24"/>
                <w:szCs w:val="24"/>
                <w:lang w:val="en-US"/>
              </w:rPr>
            </w:pPr>
          </w:p>
        </w:tc>
      </w:tr>
    </w:tbl>
    <w:p w14:paraId="0C997D25" w14:textId="77777777" w:rsidR="0011633F" w:rsidRPr="0092475A" w:rsidRDefault="0011633F" w:rsidP="007B2123">
      <w:pPr>
        <w:spacing w:after="0" w:line="240" w:lineRule="auto"/>
        <w:rPr>
          <w:rFonts w:ascii="Arial" w:eastAsiaTheme="minorEastAsia" w:hAnsi="Arial" w:cs="Arial"/>
          <w:sz w:val="24"/>
          <w:szCs w:val="24"/>
          <w:lang w:val="en-US"/>
        </w:rPr>
      </w:pPr>
    </w:p>
    <w:p w14:paraId="7762B22E" w14:textId="77777777" w:rsidR="00222FE7" w:rsidRPr="0092475A" w:rsidRDefault="00222FE7" w:rsidP="00222FE7">
      <w:pPr>
        <w:spacing w:after="0" w:line="240" w:lineRule="auto"/>
        <w:rPr>
          <w:rFonts w:ascii="Arial" w:eastAsiaTheme="minorEastAsia" w:hAnsi="Arial" w:cs="Arial"/>
          <w:sz w:val="24"/>
          <w:szCs w:val="24"/>
          <w:lang w:val="en-US"/>
        </w:rPr>
      </w:pPr>
    </w:p>
    <w:p w14:paraId="205A8254" w14:textId="77777777" w:rsidR="00222FE7" w:rsidRPr="0092475A" w:rsidRDefault="00222FE7" w:rsidP="00222FE7">
      <w:pPr>
        <w:spacing w:after="0" w:line="240" w:lineRule="auto"/>
        <w:rPr>
          <w:rFonts w:ascii="Arial" w:eastAsia="Times New Roman" w:hAnsi="Arial" w:cs="Arial"/>
          <w:b/>
          <w:bCs/>
          <w:sz w:val="24"/>
          <w:szCs w:val="24"/>
          <w:lang w:val="en-US"/>
        </w:rPr>
      </w:pPr>
      <w:r w:rsidRPr="0092475A">
        <w:rPr>
          <w:rFonts w:ascii="Arial" w:eastAsia="Times New Roman" w:hAnsi="Arial" w:cs="Arial"/>
          <w:b/>
          <w:bCs/>
          <w:sz w:val="24"/>
          <w:szCs w:val="24"/>
          <w:lang w:val="en-US"/>
        </w:rPr>
        <w:t>Policy DED - HOU5: Estate character</w:t>
      </w:r>
    </w:p>
    <w:p w14:paraId="4B468E7B" w14:textId="77777777" w:rsidR="00222FE7" w:rsidRPr="0092475A" w:rsidRDefault="00222FE7" w:rsidP="00222FE7">
      <w:pPr>
        <w:spacing w:after="0" w:line="240" w:lineRule="auto"/>
        <w:rPr>
          <w:rFonts w:ascii="Arial" w:eastAsia="Times New Roman" w:hAnsi="Arial" w:cs="Arial"/>
          <w:b/>
          <w:bCs/>
          <w:sz w:val="24"/>
          <w:szCs w:val="24"/>
          <w:lang w:val="en-US"/>
        </w:rPr>
      </w:pPr>
    </w:p>
    <w:p w14:paraId="6CD4E6D6" w14:textId="77777777" w:rsidR="00222FE7" w:rsidRPr="0092475A"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(a) Consistent with Policy DED - </w:t>
      </w:r>
      <w:proofErr w:type="gramStart"/>
      <w:r w:rsidRPr="0092475A">
        <w:rPr>
          <w:rFonts w:ascii="Arial" w:eastAsiaTheme="minorEastAsia" w:hAnsi="Arial" w:cs="Arial"/>
          <w:sz w:val="24"/>
          <w:szCs w:val="24"/>
          <w:lang w:val="en-US"/>
        </w:rPr>
        <w:t>HOU4(</w:t>
      </w:r>
      <w:proofErr w:type="gramEnd"/>
      <w:r w:rsidRPr="0092475A">
        <w:rPr>
          <w:rFonts w:ascii="Arial" w:eastAsiaTheme="minorEastAsia" w:hAnsi="Arial" w:cs="Arial"/>
          <w:sz w:val="24"/>
          <w:szCs w:val="24"/>
          <w:lang w:val="en-US"/>
        </w:rPr>
        <w:t xml:space="preserve">b), new developments are expected to make a positive contribution to the distinctive character of Clifton, </w:t>
      </w:r>
      <w:proofErr w:type="spellStart"/>
      <w:r w:rsidRPr="0092475A">
        <w:rPr>
          <w:rFonts w:ascii="Arial" w:eastAsiaTheme="minorEastAsia" w:hAnsi="Arial" w:cs="Arial"/>
          <w:sz w:val="24"/>
          <w:szCs w:val="24"/>
          <w:lang w:val="en-US"/>
        </w:rPr>
        <w:t>Deddington</w:t>
      </w:r>
      <w:proofErr w:type="spellEnd"/>
      <w:r w:rsidRPr="0092475A">
        <w:rPr>
          <w:rFonts w:ascii="Arial" w:eastAsiaTheme="minorEastAsia" w:hAnsi="Arial" w:cs="Arial"/>
          <w:sz w:val="24"/>
          <w:szCs w:val="24"/>
          <w:lang w:val="en-US"/>
        </w:rPr>
        <w:t xml:space="preserve"> or </w:t>
      </w:r>
      <w:proofErr w:type="spellStart"/>
      <w:r w:rsidRPr="0092475A">
        <w:rPr>
          <w:rFonts w:ascii="Arial" w:eastAsiaTheme="minorEastAsia" w:hAnsi="Arial" w:cs="Arial"/>
          <w:sz w:val="24"/>
          <w:szCs w:val="24"/>
          <w:lang w:val="en-US"/>
        </w:rPr>
        <w:t>Hempton</w:t>
      </w:r>
      <w:proofErr w:type="spellEnd"/>
      <w:r w:rsidRPr="0092475A">
        <w:rPr>
          <w:rFonts w:ascii="Arial" w:eastAsiaTheme="minorEastAsia" w:hAnsi="Arial" w:cs="Arial"/>
          <w:sz w:val="24"/>
          <w:szCs w:val="24"/>
          <w:lang w:val="en-US"/>
        </w:rPr>
        <w:t xml:space="preserve"> (as appropriate). This means that "off-the-peg" plans that could be replicated in any town or village in the country will not be acceptable. The maintenance of local character has a higher priority than achieving a target housing density figure.</w:t>
      </w:r>
    </w:p>
    <w:p w14:paraId="3EA89DFF" w14:textId="77777777" w:rsidR="00222FE7" w:rsidRPr="0092475A" w:rsidRDefault="00222FE7" w:rsidP="00222FE7">
      <w:pPr>
        <w:spacing w:after="0" w:line="240" w:lineRule="auto"/>
        <w:rPr>
          <w:rFonts w:ascii="Arial" w:eastAsiaTheme="minorEastAsia" w:hAnsi="Arial" w:cs="Arial"/>
          <w:sz w:val="24"/>
          <w:szCs w:val="24"/>
          <w:lang w:val="en-US"/>
        </w:rPr>
      </w:pPr>
    </w:p>
    <w:p w14:paraId="65C21C05" w14:textId="77777777" w:rsidR="00222FE7" w:rsidRPr="0092475A"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(b) All new developments will observe Secured By Design guidelines, with the aim of making them as crime free as possible.</w:t>
      </w:r>
    </w:p>
    <w:p w14:paraId="62B9EA98" w14:textId="77777777" w:rsidR="00222FE7" w:rsidRPr="0092475A" w:rsidRDefault="00222FE7" w:rsidP="00222FE7">
      <w:pPr>
        <w:spacing w:after="0" w:line="240" w:lineRule="auto"/>
        <w:rPr>
          <w:rFonts w:ascii="Arial" w:eastAsiaTheme="minorEastAsia" w:hAnsi="Arial" w:cs="Arial"/>
          <w:sz w:val="24"/>
          <w:szCs w:val="24"/>
          <w:lang w:val="en-US"/>
        </w:rPr>
      </w:pPr>
    </w:p>
    <w:p w14:paraId="1169AFF3" w14:textId="77777777" w:rsidR="00222FE7" w:rsidRPr="0092475A"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(c) Developments should be sympathetically landscaped including open space for the planting of native trees, shrubs and wild flowers. </w:t>
      </w:r>
    </w:p>
    <w:p w14:paraId="1E8FB1E1" w14:textId="77777777" w:rsidR="00222FE7" w:rsidRPr="0092475A" w:rsidRDefault="00222FE7" w:rsidP="00222FE7">
      <w:pPr>
        <w:spacing w:after="0" w:line="240" w:lineRule="auto"/>
        <w:rPr>
          <w:rFonts w:ascii="Arial" w:eastAsiaTheme="minorEastAsia" w:hAnsi="Arial" w:cs="Arial"/>
          <w:sz w:val="24"/>
          <w:szCs w:val="24"/>
          <w:lang w:val="en-US"/>
        </w:rPr>
      </w:pPr>
    </w:p>
    <w:p w14:paraId="09A7CBD9" w14:textId="77777777" w:rsidR="00222FE7"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(d) Applications for conversions of garages to alternative uses will not normally be granted unless it can be demonstrated that there is sufficient space for off-road car/cycle parking.</w:t>
      </w:r>
    </w:p>
    <w:p w14:paraId="054405C6" w14:textId="77777777" w:rsidR="00F23B28" w:rsidRDefault="00F23B28" w:rsidP="00222FE7">
      <w:pPr>
        <w:spacing w:after="0" w:line="240" w:lineRule="auto"/>
        <w:rPr>
          <w:rFonts w:ascii="Arial" w:eastAsiaTheme="minorEastAsia" w:hAnsi="Arial" w:cs="Arial"/>
          <w:sz w:val="24"/>
          <w:szCs w:val="24"/>
          <w:lang w:val="en-US"/>
        </w:rPr>
      </w:pPr>
    </w:p>
    <w:tbl>
      <w:tblPr>
        <w:tblStyle w:val="TableGrid"/>
        <w:tblW w:w="10915" w:type="dxa"/>
        <w:tblInd w:w="-1026" w:type="dxa"/>
        <w:tblLook w:val="04A0" w:firstRow="1" w:lastRow="0" w:firstColumn="1" w:lastColumn="0" w:noHBand="0" w:noVBand="1"/>
      </w:tblPr>
      <w:tblGrid>
        <w:gridCol w:w="8222"/>
        <w:gridCol w:w="2693"/>
      </w:tblGrid>
      <w:tr w:rsidR="00F23B28" w14:paraId="3DF45D69" w14:textId="77777777" w:rsidTr="00F206FE">
        <w:tc>
          <w:tcPr>
            <w:tcW w:w="8222" w:type="dxa"/>
          </w:tcPr>
          <w:p w14:paraId="1D9E2A6A" w14:textId="77777777" w:rsidR="00F23B28" w:rsidRPr="00EE638A" w:rsidRDefault="00124583" w:rsidP="00222FE7">
            <w:pPr>
              <w:spacing w:after="0" w:line="240" w:lineRule="auto"/>
              <w:rPr>
                <w:rFonts w:ascii="Arial" w:eastAsiaTheme="minorEastAsia" w:hAnsi="Arial" w:cs="Arial"/>
                <w:color w:val="FF0000"/>
                <w:sz w:val="24"/>
                <w:szCs w:val="24"/>
                <w:lang w:val="en-US"/>
              </w:rPr>
            </w:pPr>
            <w:r>
              <w:rPr>
                <w:rFonts w:ascii="Arial" w:hAnsi="Arial" w:cs="Arial"/>
                <w:sz w:val="24"/>
                <w:szCs w:val="24"/>
              </w:rPr>
              <w:t xml:space="preserve">HOU5 (b) </w:t>
            </w:r>
            <w:r w:rsidR="00EE638A">
              <w:rPr>
                <w:rFonts w:ascii="Arial" w:hAnsi="Arial" w:cs="Arial"/>
                <w:sz w:val="24"/>
                <w:szCs w:val="24"/>
              </w:rPr>
              <w:t xml:space="preserve">Secured by design should be linked to ENV4 </w:t>
            </w:r>
            <w:r w:rsidR="00EE638A">
              <w:rPr>
                <w:rFonts w:ascii="Arial" w:hAnsi="Arial" w:cs="Arial"/>
                <w:color w:val="FF0000"/>
                <w:sz w:val="24"/>
                <w:szCs w:val="24"/>
              </w:rPr>
              <w:t>(b)</w:t>
            </w:r>
          </w:p>
        </w:tc>
        <w:tc>
          <w:tcPr>
            <w:tcW w:w="2693" w:type="dxa"/>
          </w:tcPr>
          <w:p w14:paraId="57CDE1CC" w14:textId="5BC39C92" w:rsidR="00F23B28" w:rsidRPr="009808DD" w:rsidRDefault="009808DD" w:rsidP="00222FE7">
            <w:pPr>
              <w:spacing w:after="0" w:line="240" w:lineRule="auto"/>
              <w:rPr>
                <w:rFonts w:ascii="Arial" w:eastAsiaTheme="minorEastAsia" w:hAnsi="Arial" w:cs="Arial"/>
                <w:sz w:val="20"/>
                <w:szCs w:val="20"/>
                <w:lang w:val="en-US"/>
              </w:rPr>
            </w:pPr>
            <w:r w:rsidRPr="009808DD">
              <w:rPr>
                <w:rFonts w:ascii="Arial" w:eastAsiaTheme="minorEastAsia" w:hAnsi="Arial" w:cs="Arial"/>
                <w:sz w:val="20"/>
                <w:szCs w:val="20"/>
                <w:lang w:val="en-US"/>
              </w:rPr>
              <w:t>ENV4 refers to light</w:t>
            </w:r>
            <w:r>
              <w:rPr>
                <w:rFonts w:ascii="Arial" w:eastAsiaTheme="minorEastAsia" w:hAnsi="Arial" w:cs="Arial"/>
                <w:sz w:val="20"/>
                <w:szCs w:val="20"/>
                <w:lang w:val="en-US"/>
              </w:rPr>
              <w:t xml:space="preserve"> pollution. Groups will consider this</w:t>
            </w:r>
          </w:p>
          <w:p w14:paraId="105C3F48" w14:textId="77777777" w:rsidR="00F206FE" w:rsidRDefault="00F206FE" w:rsidP="00222FE7">
            <w:pPr>
              <w:spacing w:after="0" w:line="240" w:lineRule="auto"/>
              <w:rPr>
                <w:rFonts w:ascii="Arial" w:eastAsiaTheme="minorEastAsia" w:hAnsi="Arial" w:cs="Arial"/>
                <w:sz w:val="24"/>
                <w:szCs w:val="24"/>
                <w:lang w:val="en-US"/>
              </w:rPr>
            </w:pPr>
          </w:p>
        </w:tc>
      </w:tr>
      <w:tr w:rsidR="00F23B28" w14:paraId="2726360C" w14:textId="77777777" w:rsidTr="00F206FE">
        <w:tc>
          <w:tcPr>
            <w:tcW w:w="8222" w:type="dxa"/>
          </w:tcPr>
          <w:p w14:paraId="62B05E15" w14:textId="77777777" w:rsidR="00F23B28" w:rsidRDefault="00124583" w:rsidP="007B2123">
            <w:pPr>
              <w:spacing w:after="0"/>
              <w:rPr>
                <w:rFonts w:ascii="Arial" w:eastAsiaTheme="minorEastAsia" w:hAnsi="Arial" w:cs="Arial"/>
                <w:sz w:val="24"/>
                <w:szCs w:val="24"/>
                <w:lang w:val="en-US"/>
              </w:rPr>
            </w:pPr>
            <w:r>
              <w:rPr>
                <w:rFonts w:ascii="Arial" w:hAnsi="Arial" w:cs="Arial"/>
                <w:sz w:val="24"/>
                <w:szCs w:val="24"/>
              </w:rPr>
              <w:t xml:space="preserve">HOU5 (b) </w:t>
            </w:r>
            <w:r w:rsidR="00EE638A">
              <w:rPr>
                <w:rFonts w:ascii="Arial" w:hAnsi="Arial" w:cs="Arial"/>
                <w:sz w:val="24"/>
                <w:szCs w:val="24"/>
              </w:rPr>
              <w:t>At odds with COMM5 Leaky developments can encourage crime and vandalism.  HOUSE 5 (b) suggests estates should not be interlinked.</w:t>
            </w:r>
            <w:r w:rsidR="00EE638A">
              <w:rPr>
                <w:rFonts w:ascii="Arial" w:hAnsi="Arial" w:cs="Arial"/>
                <w:color w:val="FF0000"/>
                <w:sz w:val="24"/>
                <w:szCs w:val="24"/>
              </w:rPr>
              <w:t xml:space="preserve"> (b)</w:t>
            </w:r>
          </w:p>
        </w:tc>
        <w:tc>
          <w:tcPr>
            <w:tcW w:w="2693" w:type="dxa"/>
          </w:tcPr>
          <w:p w14:paraId="23163CC6" w14:textId="79DEAF42" w:rsidR="00F23B28" w:rsidRPr="009808DD" w:rsidRDefault="009808DD" w:rsidP="007B2123">
            <w:pPr>
              <w:spacing w:after="0" w:line="240" w:lineRule="auto"/>
              <w:rPr>
                <w:rFonts w:ascii="Arial" w:eastAsiaTheme="minorEastAsia" w:hAnsi="Arial" w:cs="Arial"/>
                <w:sz w:val="20"/>
                <w:szCs w:val="20"/>
                <w:lang w:val="en-US"/>
              </w:rPr>
            </w:pPr>
            <w:r w:rsidRPr="009808DD">
              <w:rPr>
                <w:rFonts w:ascii="Arial" w:eastAsiaTheme="minorEastAsia" w:hAnsi="Arial" w:cs="Arial"/>
                <w:sz w:val="20"/>
                <w:szCs w:val="20"/>
                <w:lang w:val="en-US"/>
              </w:rPr>
              <w:t>Against</w:t>
            </w:r>
            <w:r>
              <w:rPr>
                <w:rFonts w:ascii="Arial" w:eastAsiaTheme="minorEastAsia" w:hAnsi="Arial" w:cs="Arial"/>
                <w:sz w:val="20"/>
                <w:szCs w:val="20"/>
                <w:lang w:val="en-US"/>
              </w:rPr>
              <w:t xml:space="preserve"> government policy which encourages interlinking and cohesion</w:t>
            </w:r>
          </w:p>
        </w:tc>
      </w:tr>
      <w:tr w:rsidR="00F23B28" w14:paraId="002EECE0" w14:textId="77777777" w:rsidTr="00F206FE">
        <w:tc>
          <w:tcPr>
            <w:tcW w:w="8222" w:type="dxa"/>
          </w:tcPr>
          <w:p w14:paraId="7FF43416" w14:textId="77777777" w:rsidR="00F23B28" w:rsidRDefault="00EE638A" w:rsidP="007B2123">
            <w:pPr>
              <w:spacing w:after="0"/>
              <w:rPr>
                <w:rFonts w:ascii="Arial" w:eastAsiaTheme="minorEastAsia" w:hAnsi="Arial" w:cs="Arial"/>
                <w:sz w:val="24"/>
                <w:szCs w:val="24"/>
                <w:lang w:val="en-US"/>
              </w:rPr>
            </w:pPr>
            <w:r>
              <w:rPr>
                <w:rFonts w:ascii="Arial" w:hAnsi="Arial" w:cs="Arial"/>
                <w:sz w:val="24"/>
                <w:szCs w:val="24"/>
              </w:rPr>
              <w:t>Security should not preclude landscaping</w:t>
            </w:r>
          </w:p>
        </w:tc>
        <w:tc>
          <w:tcPr>
            <w:tcW w:w="2693" w:type="dxa"/>
          </w:tcPr>
          <w:p w14:paraId="567F2601" w14:textId="6EF67FB8" w:rsidR="00F23B28" w:rsidRPr="009808DD" w:rsidRDefault="009808DD" w:rsidP="007B2123">
            <w:pPr>
              <w:spacing w:after="0" w:line="240" w:lineRule="auto"/>
              <w:rPr>
                <w:rFonts w:ascii="Arial" w:eastAsiaTheme="minorEastAsia" w:hAnsi="Arial" w:cs="Arial"/>
                <w:sz w:val="20"/>
                <w:szCs w:val="20"/>
                <w:lang w:val="en-US"/>
              </w:rPr>
            </w:pPr>
            <w:r w:rsidRPr="009808DD">
              <w:rPr>
                <w:rFonts w:ascii="Arial" w:eastAsiaTheme="minorEastAsia" w:hAnsi="Arial" w:cs="Arial"/>
                <w:sz w:val="20"/>
                <w:szCs w:val="20"/>
                <w:lang w:val="en-US"/>
              </w:rPr>
              <w:t>Agreed</w:t>
            </w:r>
          </w:p>
          <w:p w14:paraId="66E1D17F" w14:textId="77777777" w:rsidR="00F206FE" w:rsidRDefault="00F206FE" w:rsidP="007B2123">
            <w:pPr>
              <w:spacing w:after="0" w:line="240" w:lineRule="auto"/>
              <w:rPr>
                <w:rFonts w:ascii="Arial" w:eastAsiaTheme="minorEastAsia" w:hAnsi="Arial" w:cs="Arial"/>
                <w:sz w:val="24"/>
                <w:szCs w:val="24"/>
                <w:lang w:val="en-US"/>
              </w:rPr>
            </w:pPr>
          </w:p>
        </w:tc>
      </w:tr>
    </w:tbl>
    <w:p w14:paraId="23420AE5" w14:textId="77777777" w:rsidR="00F23B28" w:rsidRPr="0092475A" w:rsidRDefault="00F23B28" w:rsidP="007B2123">
      <w:pPr>
        <w:spacing w:after="0" w:line="240" w:lineRule="auto"/>
        <w:rPr>
          <w:rFonts w:ascii="Arial" w:eastAsiaTheme="minorEastAsia" w:hAnsi="Arial" w:cs="Arial"/>
          <w:sz w:val="24"/>
          <w:szCs w:val="24"/>
          <w:lang w:val="en-US"/>
        </w:rPr>
      </w:pPr>
    </w:p>
    <w:p w14:paraId="37A8AB8A" w14:textId="77777777" w:rsidR="00222FE7" w:rsidRDefault="00222FE7" w:rsidP="00222FE7">
      <w:pPr>
        <w:spacing w:after="0" w:line="240" w:lineRule="auto"/>
        <w:rPr>
          <w:rFonts w:ascii="Arial" w:eastAsiaTheme="minorEastAsia" w:hAnsi="Arial" w:cs="Arial"/>
          <w:i/>
          <w:sz w:val="24"/>
          <w:szCs w:val="24"/>
          <w:lang w:val="en-US"/>
        </w:rPr>
      </w:pPr>
    </w:p>
    <w:p w14:paraId="5CC9A5C6" w14:textId="77777777" w:rsidR="00222FE7" w:rsidRPr="0092475A" w:rsidRDefault="00222FE7" w:rsidP="00222FE7">
      <w:pPr>
        <w:spacing w:after="0" w:line="240" w:lineRule="auto"/>
        <w:rPr>
          <w:rFonts w:ascii="Arial" w:eastAsia="Times New Roman" w:hAnsi="Arial" w:cs="Arial"/>
          <w:b/>
          <w:bCs/>
          <w:sz w:val="24"/>
          <w:szCs w:val="24"/>
          <w:lang w:val="en-US"/>
        </w:rPr>
      </w:pPr>
      <w:r w:rsidRPr="0092475A">
        <w:rPr>
          <w:rFonts w:ascii="Arial" w:eastAsia="Times New Roman" w:hAnsi="Arial" w:cs="Arial"/>
          <w:b/>
          <w:bCs/>
          <w:sz w:val="24"/>
          <w:szCs w:val="24"/>
          <w:lang w:val="en-US"/>
        </w:rPr>
        <w:t>Policy DED - HOU6: Affordable housing</w:t>
      </w:r>
    </w:p>
    <w:p w14:paraId="3EE97233" w14:textId="77777777" w:rsidR="00222FE7" w:rsidRPr="0092475A" w:rsidRDefault="00222FE7" w:rsidP="00222FE7">
      <w:pPr>
        <w:spacing w:after="0" w:line="240" w:lineRule="auto"/>
        <w:rPr>
          <w:rFonts w:ascii="Arial" w:eastAsia="Times New Roman" w:hAnsi="Arial" w:cs="Arial"/>
          <w:b/>
          <w:bCs/>
          <w:sz w:val="24"/>
          <w:szCs w:val="24"/>
          <w:lang w:val="en-US"/>
        </w:rPr>
      </w:pPr>
    </w:p>
    <w:p w14:paraId="1CCEDD21" w14:textId="77777777" w:rsidR="00222FE7" w:rsidRPr="0092475A" w:rsidRDefault="00222FE7" w:rsidP="00222FE7">
      <w:pPr>
        <w:spacing w:after="0" w:line="240" w:lineRule="auto"/>
        <w:rPr>
          <w:rFonts w:ascii="Arial" w:eastAsiaTheme="minorEastAsia" w:hAnsi="Arial" w:cs="Arial"/>
          <w:sz w:val="24"/>
          <w:szCs w:val="24"/>
          <w:lang w:val="en-US"/>
        </w:rPr>
      </w:pPr>
      <w:r w:rsidRPr="0092475A">
        <w:rPr>
          <w:rFonts w:ascii="Arial" w:eastAsiaTheme="minorEastAsia" w:hAnsi="Arial" w:cs="Arial"/>
          <w:sz w:val="24"/>
          <w:szCs w:val="24"/>
          <w:lang w:val="en-US"/>
        </w:rPr>
        <w:t>Any new development of 11 homes or more should include 35% affordable homes.</w:t>
      </w:r>
    </w:p>
    <w:p w14:paraId="47060338" w14:textId="77777777" w:rsidR="00222FE7" w:rsidRPr="0092475A" w:rsidRDefault="00222FE7" w:rsidP="00222FE7">
      <w:pPr>
        <w:spacing w:after="0" w:line="240" w:lineRule="auto"/>
        <w:rPr>
          <w:rFonts w:ascii="Arial" w:eastAsiaTheme="minorEastAsia" w:hAnsi="Arial" w:cs="Arial"/>
          <w:sz w:val="24"/>
          <w:szCs w:val="24"/>
          <w:lang w:val="en-US"/>
        </w:rPr>
      </w:pPr>
    </w:p>
    <w:p w14:paraId="4CB65914" w14:textId="77777777" w:rsidR="00222FE7" w:rsidRPr="0092475A" w:rsidRDefault="00222FE7" w:rsidP="00222FE7">
      <w:pPr>
        <w:spacing w:after="200" w:line="276" w:lineRule="auto"/>
        <w:contextualSpacing/>
        <w:rPr>
          <w:rFonts w:ascii="Arial" w:eastAsiaTheme="minorEastAsia" w:hAnsi="Arial" w:cs="Arial"/>
          <w:sz w:val="24"/>
          <w:szCs w:val="24"/>
          <w:lang w:val="en-US"/>
        </w:rPr>
      </w:pPr>
      <w:r w:rsidRPr="0092475A">
        <w:rPr>
          <w:rFonts w:ascii="Arial" w:eastAsiaTheme="minorEastAsia" w:hAnsi="Arial" w:cs="Arial"/>
          <w:sz w:val="24"/>
          <w:szCs w:val="24"/>
          <w:lang w:val="en-US"/>
        </w:rPr>
        <w:t>(a) Of these affordable homes the maximum number permitted by Cherwell District Council should be available for shared ownership.</w:t>
      </w:r>
    </w:p>
    <w:p w14:paraId="0A843706" w14:textId="77777777" w:rsidR="00222FE7" w:rsidRPr="0092475A" w:rsidRDefault="00222FE7" w:rsidP="00222FE7">
      <w:pPr>
        <w:spacing w:after="200" w:line="276" w:lineRule="auto"/>
        <w:contextualSpacing/>
        <w:rPr>
          <w:rFonts w:ascii="Arial" w:eastAsiaTheme="minorEastAsia" w:hAnsi="Arial" w:cs="Arial"/>
          <w:sz w:val="24"/>
          <w:szCs w:val="24"/>
          <w:lang w:val="en-US"/>
        </w:rPr>
      </w:pPr>
    </w:p>
    <w:p w14:paraId="0D3FA418" w14:textId="77777777" w:rsidR="00222FE7" w:rsidRPr="0092475A" w:rsidRDefault="00222FE7" w:rsidP="00222FE7">
      <w:pPr>
        <w:spacing w:after="200" w:line="276" w:lineRule="auto"/>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(b) Whether rental or shared ownership, people with a strong </w:t>
      </w:r>
      <w:proofErr w:type="spellStart"/>
      <w:r w:rsidRPr="0092475A">
        <w:rPr>
          <w:rFonts w:ascii="Arial" w:eastAsiaTheme="minorEastAsia" w:hAnsi="Arial" w:cs="Arial"/>
          <w:sz w:val="24"/>
          <w:szCs w:val="24"/>
          <w:lang w:val="en-US"/>
        </w:rPr>
        <w:t>Deddington</w:t>
      </w:r>
      <w:proofErr w:type="spellEnd"/>
      <w:r w:rsidRPr="0092475A">
        <w:rPr>
          <w:rFonts w:ascii="Arial" w:eastAsiaTheme="minorEastAsia" w:hAnsi="Arial" w:cs="Arial"/>
          <w:sz w:val="24"/>
          <w:szCs w:val="24"/>
          <w:lang w:val="en-US"/>
        </w:rPr>
        <w:t xml:space="preserve"> connection (as defined in Appendix B) should be given priority for at least 50% of the affordable homes in line with Cherwell District Council policy.</w:t>
      </w:r>
    </w:p>
    <w:p w14:paraId="5D86E80F" w14:textId="77777777" w:rsidR="00222FE7" w:rsidRPr="0092475A" w:rsidRDefault="00222FE7" w:rsidP="00222FE7">
      <w:pPr>
        <w:spacing w:after="200" w:line="276" w:lineRule="auto"/>
        <w:rPr>
          <w:rFonts w:ascii="Arial" w:eastAsiaTheme="minorEastAsia" w:hAnsi="Arial" w:cs="Arial"/>
          <w:sz w:val="24"/>
          <w:szCs w:val="24"/>
          <w:lang w:val="en-US"/>
        </w:rPr>
      </w:pPr>
      <w:r w:rsidRPr="0092475A">
        <w:rPr>
          <w:rFonts w:ascii="Arial" w:eastAsiaTheme="minorEastAsia" w:hAnsi="Arial" w:cs="Arial"/>
          <w:sz w:val="24"/>
          <w:szCs w:val="24"/>
          <w:lang w:val="en-US"/>
        </w:rPr>
        <w:t>(c) Any affordable housing provided as a Rural Exception Site development in t</w:t>
      </w:r>
      <w:r>
        <w:rPr>
          <w:rFonts w:ascii="Arial" w:eastAsiaTheme="minorEastAsia" w:hAnsi="Arial" w:cs="Arial"/>
          <w:sz w:val="24"/>
          <w:szCs w:val="24"/>
          <w:lang w:val="en-US"/>
        </w:rPr>
        <w:t>he Parish will be subject to a legally binding obligation to ensure that</w:t>
      </w:r>
      <w:r w:rsidRPr="0092475A">
        <w:rPr>
          <w:rFonts w:ascii="Arial" w:eastAsiaTheme="minorEastAsia" w:hAnsi="Arial" w:cs="Arial"/>
          <w:sz w:val="24"/>
          <w:szCs w:val="24"/>
          <w:lang w:val="en-US"/>
        </w:rPr>
        <w:t xml:space="preserve"> initial  occupation, and any subsequent lettings o</w:t>
      </w:r>
      <w:r>
        <w:rPr>
          <w:rFonts w:ascii="Arial" w:eastAsiaTheme="minorEastAsia" w:hAnsi="Arial" w:cs="Arial"/>
          <w:sz w:val="24"/>
          <w:szCs w:val="24"/>
          <w:lang w:val="en-US"/>
        </w:rPr>
        <w:t xml:space="preserve">r sales, is limited to people </w:t>
      </w:r>
      <w:r w:rsidRPr="0092475A">
        <w:rPr>
          <w:rFonts w:ascii="Arial" w:eastAsiaTheme="minorEastAsia" w:hAnsi="Arial" w:cs="Arial"/>
          <w:sz w:val="24"/>
          <w:szCs w:val="24"/>
          <w:lang w:val="en-US"/>
        </w:rPr>
        <w:t xml:space="preserve">with </w:t>
      </w:r>
      <w:r>
        <w:rPr>
          <w:rFonts w:ascii="Arial" w:eastAsiaTheme="minorEastAsia" w:hAnsi="Arial" w:cs="Arial"/>
          <w:sz w:val="24"/>
          <w:szCs w:val="24"/>
          <w:lang w:val="en-US"/>
        </w:rPr>
        <w:t xml:space="preserve">a strong </w:t>
      </w:r>
      <w:proofErr w:type="spellStart"/>
      <w:r>
        <w:rPr>
          <w:rFonts w:ascii="Arial" w:eastAsiaTheme="minorEastAsia" w:hAnsi="Arial" w:cs="Arial"/>
          <w:sz w:val="24"/>
          <w:szCs w:val="24"/>
          <w:lang w:val="en-US"/>
        </w:rPr>
        <w:t>Deddington</w:t>
      </w:r>
      <w:proofErr w:type="spellEnd"/>
      <w:r>
        <w:rPr>
          <w:rFonts w:ascii="Arial" w:eastAsiaTheme="minorEastAsia" w:hAnsi="Arial" w:cs="Arial"/>
          <w:sz w:val="24"/>
          <w:szCs w:val="24"/>
          <w:lang w:val="en-US"/>
        </w:rPr>
        <w:t xml:space="preserve"> connection. This obligation will have</w:t>
      </w:r>
      <w:r w:rsidRPr="0092475A">
        <w:rPr>
          <w:rFonts w:ascii="Arial" w:eastAsiaTheme="minorEastAsia" w:hAnsi="Arial" w:cs="Arial"/>
          <w:sz w:val="24"/>
          <w:szCs w:val="24"/>
          <w:lang w:val="en-US"/>
        </w:rPr>
        <w:t xml:space="preserve"> permanent</w:t>
      </w:r>
      <w:r>
        <w:rPr>
          <w:rFonts w:ascii="Arial" w:eastAsiaTheme="minorEastAsia" w:hAnsi="Arial" w:cs="Arial"/>
          <w:sz w:val="24"/>
          <w:szCs w:val="24"/>
          <w:lang w:val="en-US"/>
        </w:rPr>
        <w:t xml:space="preserve"> effect unless it can be demonstrated that there is no longer any requirement for </w:t>
      </w:r>
      <w:proofErr w:type="gramStart"/>
      <w:r w:rsidRPr="0092475A">
        <w:rPr>
          <w:rFonts w:ascii="Arial" w:eastAsiaTheme="minorEastAsia" w:hAnsi="Arial" w:cs="Arial"/>
          <w:sz w:val="24"/>
          <w:szCs w:val="24"/>
          <w:lang w:val="en-US"/>
        </w:rPr>
        <w:t>the  affordable</w:t>
      </w:r>
      <w:proofErr w:type="gramEnd"/>
      <w:r w:rsidRPr="0092475A">
        <w:rPr>
          <w:rFonts w:ascii="Arial" w:eastAsiaTheme="minorEastAsia" w:hAnsi="Arial" w:cs="Arial"/>
          <w:sz w:val="24"/>
          <w:szCs w:val="24"/>
          <w:lang w:val="en-US"/>
        </w:rPr>
        <w:t xml:space="preserve"> housing.</w:t>
      </w:r>
    </w:p>
    <w:p w14:paraId="1B818242" w14:textId="77777777" w:rsidR="00222FE7" w:rsidRDefault="00222FE7" w:rsidP="00222FE7">
      <w:pPr>
        <w:spacing w:after="200" w:line="276" w:lineRule="auto"/>
        <w:rPr>
          <w:rFonts w:ascii="Arial" w:eastAsiaTheme="minorEastAsia" w:hAnsi="Arial" w:cs="Arial"/>
          <w:sz w:val="24"/>
          <w:szCs w:val="24"/>
          <w:lang w:val="en-US"/>
        </w:rPr>
      </w:pPr>
      <w:r w:rsidRPr="0092475A">
        <w:rPr>
          <w:rFonts w:ascii="Arial" w:eastAsiaTheme="minorEastAsia" w:hAnsi="Arial" w:cs="Arial"/>
          <w:sz w:val="24"/>
          <w:szCs w:val="24"/>
          <w:lang w:val="en-US"/>
        </w:rPr>
        <w:t xml:space="preserve">(d) Where affordable housing is provided under a Section 106 agreement or similar planning obligation, the maximum proportion possible of the total units provided under Cherwell District Council's Allocation Scheme shall at every opportunity be allocated to people with a strong </w:t>
      </w:r>
      <w:proofErr w:type="spellStart"/>
      <w:r w:rsidRPr="0092475A">
        <w:rPr>
          <w:rFonts w:ascii="Arial" w:eastAsiaTheme="minorEastAsia" w:hAnsi="Arial" w:cs="Arial"/>
          <w:sz w:val="24"/>
          <w:szCs w:val="24"/>
          <w:lang w:val="en-US"/>
        </w:rPr>
        <w:t>Deddington</w:t>
      </w:r>
      <w:proofErr w:type="spellEnd"/>
      <w:r w:rsidRPr="0092475A">
        <w:rPr>
          <w:rFonts w:ascii="Arial" w:eastAsiaTheme="minorEastAsia" w:hAnsi="Arial" w:cs="Arial"/>
          <w:sz w:val="24"/>
          <w:szCs w:val="24"/>
          <w:lang w:val="en-US"/>
        </w:rPr>
        <w:t xml:space="preserve"> connection. This obligation will have permanent effect unless it can be demonstrated that there is no longer any requirement for affordable housing.</w:t>
      </w:r>
    </w:p>
    <w:tbl>
      <w:tblPr>
        <w:tblStyle w:val="TableGrid"/>
        <w:tblW w:w="10632" w:type="dxa"/>
        <w:tblInd w:w="-1026" w:type="dxa"/>
        <w:tblLook w:val="04A0" w:firstRow="1" w:lastRow="0" w:firstColumn="1" w:lastColumn="0" w:noHBand="0" w:noVBand="1"/>
      </w:tblPr>
      <w:tblGrid>
        <w:gridCol w:w="7938"/>
        <w:gridCol w:w="2694"/>
      </w:tblGrid>
      <w:tr w:rsidR="00F206FE" w14:paraId="46DDCB43" w14:textId="77777777" w:rsidTr="00F206FE">
        <w:tc>
          <w:tcPr>
            <w:tcW w:w="7938" w:type="dxa"/>
          </w:tcPr>
          <w:p w14:paraId="526EECA7" w14:textId="77777777" w:rsidR="00F441E0" w:rsidRDefault="00F441E0" w:rsidP="00222FE7">
            <w:pPr>
              <w:spacing w:after="200" w:line="276" w:lineRule="auto"/>
              <w:rPr>
                <w:rFonts w:ascii="Arial" w:eastAsiaTheme="minorEastAsia" w:hAnsi="Arial" w:cs="Arial"/>
                <w:sz w:val="24"/>
                <w:szCs w:val="24"/>
                <w:lang w:val="en-US"/>
              </w:rPr>
            </w:pPr>
            <w:r>
              <w:rPr>
                <w:rFonts w:ascii="Arial" w:eastAsiaTheme="minorEastAsia" w:hAnsi="Arial" w:cs="Arial"/>
                <w:sz w:val="24"/>
                <w:szCs w:val="24"/>
                <w:lang w:val="en-US"/>
              </w:rPr>
              <w:t>100% Affordable Housing! (we can dream)</w:t>
            </w:r>
          </w:p>
        </w:tc>
        <w:tc>
          <w:tcPr>
            <w:tcW w:w="2694" w:type="dxa"/>
          </w:tcPr>
          <w:p w14:paraId="047991DF" w14:textId="018EA2B8" w:rsidR="00F441E0" w:rsidRPr="009808DD" w:rsidRDefault="009808DD" w:rsidP="00222FE7">
            <w:pPr>
              <w:spacing w:after="200" w:line="276" w:lineRule="auto"/>
              <w:rPr>
                <w:rFonts w:ascii="Arial" w:eastAsiaTheme="minorEastAsia" w:hAnsi="Arial" w:cs="Arial"/>
                <w:sz w:val="20"/>
                <w:szCs w:val="20"/>
                <w:lang w:val="en-US"/>
              </w:rPr>
            </w:pPr>
            <w:r w:rsidRPr="009808DD">
              <w:rPr>
                <w:rFonts w:ascii="Arial" w:eastAsiaTheme="minorEastAsia" w:hAnsi="Arial" w:cs="Arial"/>
                <w:sz w:val="20"/>
                <w:szCs w:val="20"/>
                <w:lang w:val="en-US"/>
              </w:rPr>
              <w:t>Unachievable</w:t>
            </w:r>
          </w:p>
        </w:tc>
      </w:tr>
      <w:tr w:rsidR="00F206FE" w14:paraId="099DEC70" w14:textId="77777777" w:rsidTr="00F206FE">
        <w:tc>
          <w:tcPr>
            <w:tcW w:w="7938" w:type="dxa"/>
          </w:tcPr>
          <w:p w14:paraId="45CBAC78" w14:textId="77777777" w:rsidR="00F441E0" w:rsidRDefault="004A22E7" w:rsidP="00C7198D">
            <w:pPr>
              <w:spacing w:after="0"/>
              <w:rPr>
                <w:rFonts w:ascii="Arial" w:eastAsiaTheme="minorEastAsia" w:hAnsi="Arial" w:cs="Arial"/>
                <w:sz w:val="24"/>
                <w:szCs w:val="24"/>
                <w:lang w:val="en-US"/>
              </w:rPr>
            </w:pPr>
            <w:r>
              <w:rPr>
                <w:rFonts w:ascii="Arial" w:hAnsi="Arial" w:cs="Arial"/>
                <w:sz w:val="24"/>
                <w:szCs w:val="24"/>
              </w:rPr>
              <w:t>The current Government definition of affordable Housing is 80% of market price or rent.  This is still too expensive for ‘</w:t>
            </w:r>
            <w:proofErr w:type="spellStart"/>
            <w:r>
              <w:rPr>
                <w:rFonts w:ascii="Arial" w:hAnsi="Arial" w:cs="Arial"/>
                <w:sz w:val="24"/>
                <w:szCs w:val="24"/>
              </w:rPr>
              <w:t>Deddy</w:t>
            </w:r>
            <w:proofErr w:type="spellEnd"/>
            <w:r>
              <w:rPr>
                <w:rFonts w:ascii="Arial" w:hAnsi="Arial" w:cs="Arial"/>
                <w:sz w:val="24"/>
                <w:szCs w:val="24"/>
              </w:rPr>
              <w:t>’.  Need social housing.</w:t>
            </w:r>
          </w:p>
        </w:tc>
        <w:tc>
          <w:tcPr>
            <w:tcW w:w="2694" w:type="dxa"/>
          </w:tcPr>
          <w:p w14:paraId="31A45D59" w14:textId="0F80D1B7" w:rsidR="00F441E0" w:rsidRPr="009808DD" w:rsidRDefault="009808DD" w:rsidP="00C7198D">
            <w:pPr>
              <w:spacing w:after="0" w:line="276" w:lineRule="auto"/>
              <w:rPr>
                <w:rFonts w:ascii="Arial" w:eastAsiaTheme="minorEastAsia" w:hAnsi="Arial" w:cs="Arial"/>
                <w:sz w:val="20"/>
                <w:szCs w:val="20"/>
                <w:lang w:val="en-US"/>
              </w:rPr>
            </w:pPr>
            <w:r w:rsidRPr="009808DD">
              <w:rPr>
                <w:rFonts w:ascii="Arial" w:eastAsiaTheme="minorEastAsia" w:hAnsi="Arial" w:cs="Arial"/>
                <w:sz w:val="20"/>
                <w:szCs w:val="20"/>
                <w:lang w:val="en-US"/>
              </w:rPr>
              <w:t>Point taken</w:t>
            </w:r>
            <w:r>
              <w:rPr>
                <w:rFonts w:ascii="Arial" w:eastAsiaTheme="minorEastAsia" w:hAnsi="Arial" w:cs="Arial"/>
                <w:sz w:val="20"/>
                <w:szCs w:val="20"/>
                <w:lang w:val="en-US"/>
              </w:rPr>
              <w:t>,</w:t>
            </w:r>
            <w:r w:rsidRPr="009808DD">
              <w:rPr>
                <w:rFonts w:ascii="Arial" w:eastAsiaTheme="minorEastAsia" w:hAnsi="Arial" w:cs="Arial"/>
                <w:sz w:val="20"/>
                <w:szCs w:val="20"/>
                <w:lang w:val="en-US"/>
              </w:rPr>
              <w:t xml:space="preserve"> but </w:t>
            </w:r>
            <w:r>
              <w:rPr>
                <w:rFonts w:ascii="Arial" w:eastAsiaTheme="minorEastAsia" w:hAnsi="Arial" w:cs="Arial"/>
                <w:sz w:val="20"/>
                <w:szCs w:val="20"/>
                <w:lang w:val="en-US"/>
              </w:rPr>
              <w:t>nothing we can do. No ability to change government and district council policy</w:t>
            </w:r>
          </w:p>
        </w:tc>
      </w:tr>
      <w:tr w:rsidR="00F206FE" w14:paraId="2F8436FE" w14:textId="77777777" w:rsidTr="00F206FE">
        <w:tc>
          <w:tcPr>
            <w:tcW w:w="7938" w:type="dxa"/>
          </w:tcPr>
          <w:p w14:paraId="0A8434A5" w14:textId="77777777" w:rsidR="00124583" w:rsidRDefault="00124583" w:rsidP="00667464">
            <w:pPr>
              <w:spacing w:after="0"/>
              <w:rPr>
                <w:rFonts w:ascii="Arial" w:hAnsi="Arial" w:cs="Arial"/>
                <w:sz w:val="24"/>
                <w:szCs w:val="24"/>
              </w:rPr>
            </w:pPr>
            <w:r>
              <w:rPr>
                <w:rFonts w:ascii="Arial" w:hAnsi="Arial" w:cs="Arial"/>
                <w:sz w:val="24"/>
                <w:szCs w:val="24"/>
              </w:rPr>
              <w:t xml:space="preserve">Beware rural exception sites – Yes Affordable Housing </w:t>
            </w:r>
            <w:r w:rsidRPr="00124583">
              <w:rPr>
                <w:rFonts w:ascii="Arial" w:hAnsi="Arial" w:cs="Arial"/>
                <w:sz w:val="24"/>
                <w:szCs w:val="24"/>
                <w:u w:val="single"/>
              </w:rPr>
              <w:t>when</w:t>
            </w:r>
            <w:r>
              <w:rPr>
                <w:rFonts w:ascii="Arial" w:hAnsi="Arial" w:cs="Arial"/>
                <w:sz w:val="24"/>
                <w:szCs w:val="24"/>
              </w:rPr>
              <w:t xml:space="preserve"> facilities are in place – schooling doctors etc.</w:t>
            </w:r>
          </w:p>
        </w:tc>
        <w:tc>
          <w:tcPr>
            <w:tcW w:w="2694" w:type="dxa"/>
          </w:tcPr>
          <w:p w14:paraId="0CE45B03" w14:textId="131F73BE" w:rsidR="00124583" w:rsidRPr="00F92100" w:rsidRDefault="00F92100" w:rsidP="00C7198D">
            <w:pPr>
              <w:spacing w:after="0" w:line="276" w:lineRule="auto"/>
              <w:rPr>
                <w:rFonts w:ascii="Arial" w:eastAsiaTheme="minorEastAsia" w:hAnsi="Arial" w:cs="Arial"/>
                <w:sz w:val="20"/>
                <w:szCs w:val="20"/>
                <w:lang w:val="en-US"/>
              </w:rPr>
            </w:pPr>
            <w:r w:rsidRPr="00F92100">
              <w:rPr>
                <w:rFonts w:ascii="Arial" w:eastAsiaTheme="minorEastAsia" w:hAnsi="Arial" w:cs="Arial"/>
                <w:sz w:val="20"/>
                <w:szCs w:val="20"/>
                <w:lang w:val="en-US"/>
              </w:rPr>
              <w:t xml:space="preserve">Infrastructure is covered by Site </w:t>
            </w:r>
            <w:r>
              <w:rPr>
                <w:rFonts w:ascii="Arial" w:eastAsiaTheme="minorEastAsia" w:hAnsi="Arial" w:cs="Arial"/>
                <w:sz w:val="20"/>
                <w:szCs w:val="20"/>
                <w:lang w:val="en-US"/>
              </w:rPr>
              <w:t>Criterion (x) and Environment policies</w:t>
            </w:r>
          </w:p>
        </w:tc>
      </w:tr>
      <w:tr w:rsidR="00F206FE" w14:paraId="3EC88349" w14:textId="77777777" w:rsidTr="00F206FE">
        <w:tc>
          <w:tcPr>
            <w:tcW w:w="7938" w:type="dxa"/>
          </w:tcPr>
          <w:p w14:paraId="7E3E6AE3" w14:textId="77777777" w:rsidR="00C7198D" w:rsidRDefault="00C7198D" w:rsidP="00C7198D">
            <w:pPr>
              <w:spacing w:after="0"/>
              <w:rPr>
                <w:rFonts w:ascii="Arial" w:hAnsi="Arial" w:cs="Arial"/>
                <w:sz w:val="24"/>
                <w:szCs w:val="24"/>
              </w:rPr>
            </w:pPr>
            <w:r>
              <w:rPr>
                <w:rFonts w:ascii="Arial" w:hAnsi="Arial" w:cs="Arial"/>
                <w:sz w:val="24"/>
                <w:szCs w:val="24"/>
              </w:rPr>
              <w:t>Affordable is not necessarily low cost so this figure should be higher particularly as we have a need for downsizers in this village</w:t>
            </w:r>
          </w:p>
        </w:tc>
        <w:tc>
          <w:tcPr>
            <w:tcW w:w="2694" w:type="dxa"/>
          </w:tcPr>
          <w:p w14:paraId="3B9784A5" w14:textId="38A8034F" w:rsidR="00C7198D" w:rsidRPr="00F92100" w:rsidRDefault="00F92100" w:rsidP="00222FE7">
            <w:pPr>
              <w:spacing w:after="200" w:line="276" w:lineRule="auto"/>
              <w:rPr>
                <w:rFonts w:ascii="Arial" w:eastAsiaTheme="minorEastAsia" w:hAnsi="Arial" w:cs="Arial"/>
                <w:sz w:val="20"/>
                <w:szCs w:val="20"/>
                <w:lang w:val="en-US"/>
              </w:rPr>
            </w:pPr>
            <w:r w:rsidRPr="00F92100">
              <w:rPr>
                <w:rFonts w:ascii="Arial" w:eastAsiaTheme="minorEastAsia" w:hAnsi="Arial" w:cs="Arial"/>
                <w:sz w:val="20"/>
                <w:szCs w:val="20"/>
                <w:lang w:val="en-US"/>
              </w:rPr>
              <w:t>Point taken</w:t>
            </w:r>
          </w:p>
        </w:tc>
      </w:tr>
      <w:tr w:rsidR="00F206FE" w14:paraId="3E215657" w14:textId="77777777" w:rsidTr="00F206FE">
        <w:tc>
          <w:tcPr>
            <w:tcW w:w="7938" w:type="dxa"/>
          </w:tcPr>
          <w:p w14:paraId="2D615D17" w14:textId="77777777" w:rsidR="00C7198D" w:rsidRDefault="00C7198D" w:rsidP="00667464">
            <w:pPr>
              <w:rPr>
                <w:rFonts w:ascii="Arial" w:hAnsi="Arial" w:cs="Arial"/>
                <w:sz w:val="24"/>
                <w:szCs w:val="24"/>
              </w:rPr>
            </w:pPr>
            <w:r>
              <w:rPr>
                <w:rFonts w:ascii="Arial" w:hAnsi="Arial" w:cs="Arial"/>
                <w:sz w:val="24"/>
                <w:szCs w:val="24"/>
              </w:rPr>
              <w:t>1) Young people wishing to stay in the village 2) Old people 80+ will not wish to maintain their homes for too many years.</w:t>
            </w:r>
          </w:p>
        </w:tc>
        <w:tc>
          <w:tcPr>
            <w:tcW w:w="2694" w:type="dxa"/>
          </w:tcPr>
          <w:p w14:paraId="0B3CFF78" w14:textId="6101834D" w:rsidR="00C7198D" w:rsidRPr="00F92100" w:rsidRDefault="00F92100" w:rsidP="00222FE7">
            <w:pPr>
              <w:spacing w:after="200" w:line="276" w:lineRule="auto"/>
              <w:rPr>
                <w:rFonts w:ascii="Arial" w:eastAsiaTheme="minorEastAsia" w:hAnsi="Arial" w:cs="Arial"/>
                <w:sz w:val="20"/>
                <w:szCs w:val="20"/>
                <w:lang w:val="en-US"/>
              </w:rPr>
            </w:pPr>
            <w:r w:rsidRPr="00F92100">
              <w:rPr>
                <w:rFonts w:ascii="Arial" w:eastAsiaTheme="minorEastAsia" w:hAnsi="Arial" w:cs="Arial"/>
                <w:sz w:val="20"/>
                <w:szCs w:val="20"/>
                <w:lang w:val="en-US"/>
              </w:rPr>
              <w:t>Supports</w:t>
            </w:r>
            <w:r>
              <w:rPr>
                <w:rFonts w:ascii="Arial" w:eastAsiaTheme="minorEastAsia" w:hAnsi="Arial" w:cs="Arial"/>
                <w:sz w:val="20"/>
                <w:szCs w:val="20"/>
                <w:lang w:val="en-US"/>
              </w:rPr>
              <w:t xml:space="preserve"> HOU3 and HOU6</w:t>
            </w:r>
          </w:p>
        </w:tc>
      </w:tr>
      <w:tr w:rsidR="00F206FE" w14:paraId="4DC5C182" w14:textId="77777777" w:rsidTr="00F206FE">
        <w:tc>
          <w:tcPr>
            <w:tcW w:w="7938" w:type="dxa"/>
          </w:tcPr>
          <w:p w14:paraId="1FFA26D7" w14:textId="77777777" w:rsidR="00C7198D" w:rsidRDefault="00C7198D">
            <w:r w:rsidRPr="002D416B">
              <w:rPr>
                <w:rFonts w:ascii="Arial" w:hAnsi="Arial" w:cs="Arial"/>
                <w:sz w:val="24"/>
                <w:szCs w:val="24"/>
              </w:rPr>
              <w:t xml:space="preserve">Being able to downsize is a problem as is the first home for anyone who has lived here all </w:t>
            </w:r>
            <w:proofErr w:type="gramStart"/>
            <w:r w:rsidRPr="002D416B">
              <w:rPr>
                <w:rFonts w:ascii="Arial" w:hAnsi="Arial" w:cs="Arial"/>
                <w:sz w:val="24"/>
                <w:szCs w:val="24"/>
              </w:rPr>
              <w:t>their</w:t>
            </w:r>
            <w:proofErr w:type="gramEnd"/>
            <w:r w:rsidRPr="002D416B">
              <w:rPr>
                <w:rFonts w:ascii="Arial" w:hAnsi="Arial" w:cs="Arial"/>
                <w:sz w:val="24"/>
                <w:szCs w:val="24"/>
              </w:rPr>
              <w:t xml:space="preserve"> lives.</w:t>
            </w:r>
          </w:p>
        </w:tc>
        <w:tc>
          <w:tcPr>
            <w:tcW w:w="2694" w:type="dxa"/>
          </w:tcPr>
          <w:p w14:paraId="5AB0DAC6" w14:textId="54F387C3" w:rsidR="00C7198D" w:rsidRDefault="00F92100">
            <w:r w:rsidRPr="00F92100">
              <w:rPr>
                <w:rFonts w:ascii="Arial" w:eastAsiaTheme="minorEastAsia" w:hAnsi="Arial" w:cs="Arial"/>
                <w:sz w:val="20"/>
                <w:szCs w:val="20"/>
                <w:lang w:val="en-US"/>
              </w:rPr>
              <w:t>Supports</w:t>
            </w:r>
            <w:r>
              <w:rPr>
                <w:rFonts w:ascii="Arial" w:eastAsiaTheme="minorEastAsia" w:hAnsi="Arial" w:cs="Arial"/>
                <w:sz w:val="20"/>
                <w:szCs w:val="20"/>
                <w:lang w:val="en-US"/>
              </w:rPr>
              <w:t xml:space="preserve"> HOU3 and HOU6</w:t>
            </w:r>
          </w:p>
        </w:tc>
      </w:tr>
    </w:tbl>
    <w:p w14:paraId="369D816D" w14:textId="77777777" w:rsidR="00F23B28" w:rsidRDefault="00F23B28" w:rsidP="00222FE7">
      <w:pPr>
        <w:spacing w:after="200" w:line="276" w:lineRule="auto"/>
        <w:rPr>
          <w:rFonts w:ascii="Arial" w:eastAsiaTheme="minorEastAsia" w:hAnsi="Arial" w:cs="Arial"/>
          <w:sz w:val="24"/>
          <w:szCs w:val="24"/>
          <w:lang w:val="en-US"/>
        </w:rPr>
      </w:pPr>
    </w:p>
    <w:p w14:paraId="537B0D56" w14:textId="77777777" w:rsidR="007B2123" w:rsidRDefault="007B2123" w:rsidP="00222FE7">
      <w:pPr>
        <w:spacing w:after="200" w:line="276" w:lineRule="auto"/>
        <w:rPr>
          <w:rFonts w:ascii="Arial" w:eastAsiaTheme="minorEastAsia" w:hAnsi="Arial" w:cs="Arial"/>
          <w:sz w:val="24"/>
          <w:szCs w:val="24"/>
          <w:lang w:val="en-US"/>
        </w:rPr>
      </w:pPr>
    </w:p>
    <w:p w14:paraId="32BB74CF" w14:textId="77777777" w:rsidR="007B2123" w:rsidRDefault="007B2123" w:rsidP="00222FE7">
      <w:pPr>
        <w:spacing w:after="200" w:line="276" w:lineRule="auto"/>
        <w:rPr>
          <w:rFonts w:ascii="Arial" w:eastAsiaTheme="minorEastAsia" w:hAnsi="Arial" w:cs="Arial"/>
          <w:sz w:val="24"/>
          <w:szCs w:val="24"/>
          <w:lang w:val="en-US"/>
        </w:rPr>
      </w:pPr>
    </w:p>
    <w:p w14:paraId="7BB37D11" w14:textId="77777777" w:rsidR="00222FE7" w:rsidRPr="00446854" w:rsidRDefault="00222FE7" w:rsidP="00222FE7">
      <w:pPr>
        <w:spacing w:after="200" w:line="276" w:lineRule="auto"/>
        <w:jc w:val="center"/>
        <w:rPr>
          <w:rFonts w:ascii="Arial" w:eastAsiaTheme="minorEastAsia" w:hAnsi="Arial" w:cs="Arial"/>
          <w:b/>
          <w:sz w:val="24"/>
          <w:szCs w:val="24"/>
          <w:lang w:val="en-US"/>
        </w:rPr>
      </w:pPr>
      <w:r w:rsidRPr="00446854">
        <w:rPr>
          <w:rFonts w:ascii="Arial" w:eastAsiaTheme="minorEastAsia" w:hAnsi="Arial" w:cs="Arial"/>
          <w:b/>
          <w:sz w:val="24"/>
          <w:szCs w:val="24"/>
          <w:lang w:val="en-US"/>
        </w:rPr>
        <w:lastRenderedPageBreak/>
        <w:t>Appendix A</w:t>
      </w:r>
    </w:p>
    <w:p w14:paraId="2FD1E0D9" w14:textId="77777777" w:rsidR="00FD37F3" w:rsidRPr="00FD37F3" w:rsidRDefault="00FD37F3" w:rsidP="00FD37F3">
      <w:pPr>
        <w:spacing w:after="200" w:line="276" w:lineRule="auto"/>
        <w:jc w:val="center"/>
        <w:rPr>
          <w:rFonts w:ascii="Arial" w:eastAsiaTheme="minorEastAsia" w:hAnsi="Arial" w:cs="Arial"/>
          <w:b/>
          <w:sz w:val="24"/>
          <w:szCs w:val="24"/>
          <w:lang w:val="en-US"/>
        </w:rPr>
      </w:pPr>
      <w:r>
        <w:rPr>
          <w:rFonts w:ascii="Arial" w:eastAsiaTheme="minorEastAsia" w:hAnsi="Arial" w:cs="Arial"/>
          <w:b/>
          <w:sz w:val="24"/>
          <w:szCs w:val="24"/>
          <w:lang w:val="en-US"/>
        </w:rPr>
        <w:t xml:space="preserve">Draft </w:t>
      </w:r>
      <w:r w:rsidR="00222FE7" w:rsidRPr="00446854">
        <w:rPr>
          <w:rFonts w:ascii="Arial" w:eastAsiaTheme="minorEastAsia" w:hAnsi="Arial" w:cs="Arial"/>
          <w:b/>
          <w:sz w:val="24"/>
          <w:szCs w:val="24"/>
          <w:lang w:val="en-US"/>
        </w:rPr>
        <w:t>Criteria for housing sites</w:t>
      </w:r>
    </w:p>
    <w:p w14:paraId="21ABBF6C" w14:textId="77777777" w:rsidR="00FD37F3" w:rsidRDefault="00FD37F3" w:rsidP="00FD37F3">
      <w:pPr>
        <w:ind w:left="360"/>
      </w:pPr>
    </w:p>
    <w:p w14:paraId="54DB5CDD" w14:textId="77777777" w:rsidR="00080D2A" w:rsidRDefault="00080D2A" w:rsidP="00080D2A">
      <w:pPr>
        <w:spacing w:after="0" w:line="240" w:lineRule="auto"/>
        <w:ind w:left="720"/>
      </w:pPr>
      <w:proofErr w:type="spellStart"/>
      <w:proofErr w:type="gramStart"/>
      <w:r>
        <w:t>i</w:t>
      </w:r>
      <w:proofErr w:type="spellEnd"/>
      <w:proofErr w:type="gramEnd"/>
      <w:r>
        <w:tab/>
      </w:r>
      <w:r w:rsidR="00FD37F3">
        <w:t xml:space="preserve">Any housing development should take place </w:t>
      </w:r>
      <w:r>
        <w:t>on sites providing no more</w:t>
      </w:r>
    </w:p>
    <w:p w14:paraId="7E8660D3" w14:textId="77777777" w:rsidR="00FD37F3" w:rsidRDefault="00080D2A" w:rsidP="00080D2A">
      <w:pPr>
        <w:spacing w:after="0" w:line="240" w:lineRule="auto"/>
        <w:ind w:left="720" w:firstLine="720"/>
      </w:pPr>
      <w:proofErr w:type="gramStart"/>
      <w:r>
        <w:t>than</w:t>
      </w:r>
      <w:proofErr w:type="gramEnd"/>
      <w:r>
        <w:t xml:space="preserve"> </w:t>
      </w:r>
      <w:r w:rsidR="00FD37F3">
        <w:t>20 units.</w:t>
      </w:r>
    </w:p>
    <w:p w14:paraId="043D76FE" w14:textId="77777777" w:rsidR="00080D2A" w:rsidRDefault="00080D2A" w:rsidP="00080D2A">
      <w:pPr>
        <w:spacing w:after="0" w:line="240" w:lineRule="auto"/>
        <w:ind w:left="720" w:firstLine="720"/>
      </w:pPr>
    </w:p>
    <w:p w14:paraId="450A96F6" w14:textId="77777777" w:rsidR="00FD37F3" w:rsidRDefault="00080D2A" w:rsidP="00080D2A">
      <w:pPr>
        <w:spacing w:after="0" w:line="240" w:lineRule="auto"/>
        <w:ind w:left="1440" w:hanging="720"/>
      </w:pPr>
      <w:r>
        <w:t>ii</w:t>
      </w:r>
      <w:r>
        <w:tab/>
      </w:r>
      <w:r w:rsidR="00FD37F3">
        <w:t xml:space="preserve">Any housing development should not impact adversely on </w:t>
      </w:r>
      <w:proofErr w:type="spellStart"/>
      <w:r w:rsidR="00FD37F3">
        <w:t>Deddington</w:t>
      </w:r>
      <w:proofErr w:type="spellEnd"/>
      <w:r w:rsidR="00FD37F3">
        <w:t xml:space="preserve"> Conservation Area, the Scheduled Ancient Monument (</w:t>
      </w:r>
      <w:proofErr w:type="spellStart"/>
      <w:r w:rsidR="00FD37F3">
        <w:t>Deddington</w:t>
      </w:r>
      <w:proofErr w:type="spellEnd"/>
      <w:r w:rsidR="00FD37F3">
        <w:t xml:space="preserve"> Castle) or any significant Listed Building (Grade2*).</w:t>
      </w:r>
    </w:p>
    <w:p w14:paraId="424E270C" w14:textId="77777777" w:rsidR="00FD37F3" w:rsidRDefault="00FD37F3" w:rsidP="00080D2A"/>
    <w:p w14:paraId="4B3CBC5E" w14:textId="77777777" w:rsidR="00FD37F3" w:rsidRDefault="00080D2A" w:rsidP="00080D2A">
      <w:pPr>
        <w:spacing w:after="0" w:line="240" w:lineRule="auto"/>
        <w:ind w:left="1440" w:hanging="720"/>
      </w:pPr>
      <w:proofErr w:type="gramStart"/>
      <w:r>
        <w:t>iii</w:t>
      </w:r>
      <w:proofErr w:type="gramEnd"/>
      <w:r>
        <w:tab/>
      </w:r>
      <w:r w:rsidR="00FD37F3">
        <w:t xml:space="preserve">Any housing development should not significantly extend the existing built up areas of the villages of </w:t>
      </w:r>
      <w:proofErr w:type="spellStart"/>
      <w:r w:rsidR="00FD37F3">
        <w:t>Deddington</w:t>
      </w:r>
      <w:proofErr w:type="spellEnd"/>
      <w:r w:rsidR="00FD37F3">
        <w:t xml:space="preserve">, </w:t>
      </w:r>
      <w:proofErr w:type="spellStart"/>
      <w:r w:rsidR="00FD37F3">
        <w:t>Hempton</w:t>
      </w:r>
      <w:proofErr w:type="spellEnd"/>
      <w:r w:rsidR="00FD37F3">
        <w:t xml:space="preserve"> and Clifton.</w:t>
      </w:r>
    </w:p>
    <w:p w14:paraId="74134726" w14:textId="77777777" w:rsidR="00FD37F3" w:rsidRDefault="00FD37F3" w:rsidP="00080D2A"/>
    <w:p w14:paraId="229D7751" w14:textId="77777777" w:rsidR="00FD37F3" w:rsidRDefault="00080D2A" w:rsidP="00080D2A">
      <w:pPr>
        <w:spacing w:after="0" w:line="240" w:lineRule="auto"/>
        <w:ind w:left="1440" w:hanging="720"/>
      </w:pPr>
      <w:proofErr w:type="gramStart"/>
      <w:r>
        <w:t>iv</w:t>
      </w:r>
      <w:proofErr w:type="gramEnd"/>
      <w:r>
        <w:tab/>
      </w:r>
      <w:r w:rsidR="00FD37F3">
        <w:t>Any housing development should meet the sustainability criteria adopted by the Neighbourhood Plan.</w:t>
      </w:r>
    </w:p>
    <w:p w14:paraId="0DF7114E" w14:textId="77777777" w:rsidR="00FD37F3" w:rsidRDefault="00FD37F3" w:rsidP="00080D2A"/>
    <w:p w14:paraId="5A5F9DA0" w14:textId="77777777" w:rsidR="00FD37F3" w:rsidRDefault="00080D2A" w:rsidP="00080D2A">
      <w:pPr>
        <w:spacing w:after="0" w:line="240" w:lineRule="auto"/>
        <w:ind w:left="1440" w:hanging="720"/>
      </w:pPr>
      <w:proofErr w:type="gramStart"/>
      <w:r>
        <w:t>v</w:t>
      </w:r>
      <w:proofErr w:type="gramEnd"/>
      <w:r>
        <w:tab/>
      </w:r>
      <w:r w:rsidR="00FD37F3">
        <w:t>Any housing development must meet positively the goals and objectives set out for housing in the Neighbourhood Plan.</w:t>
      </w:r>
    </w:p>
    <w:p w14:paraId="212ED71F" w14:textId="77777777" w:rsidR="00FD37F3" w:rsidRDefault="00FD37F3" w:rsidP="00080D2A"/>
    <w:p w14:paraId="1CFF8B7E" w14:textId="77777777" w:rsidR="00FD37F3" w:rsidRDefault="00080D2A" w:rsidP="00080D2A">
      <w:pPr>
        <w:spacing w:after="0" w:line="240" w:lineRule="auto"/>
        <w:ind w:left="1440" w:hanging="720"/>
      </w:pPr>
      <w:r>
        <w:t>vi</w:t>
      </w:r>
      <w:r>
        <w:tab/>
      </w:r>
      <w:r w:rsidR="00FD37F3">
        <w:t>Any housing development which re-uses existing “developed” land in the village should, in general terms, be viewed positively.</w:t>
      </w:r>
    </w:p>
    <w:p w14:paraId="12972257" w14:textId="77777777" w:rsidR="00FD37F3" w:rsidRDefault="00FD37F3" w:rsidP="00080D2A"/>
    <w:p w14:paraId="4B0D149C" w14:textId="77777777" w:rsidR="00FD37F3" w:rsidRDefault="00080D2A" w:rsidP="00080D2A">
      <w:pPr>
        <w:spacing w:after="0" w:line="240" w:lineRule="auto"/>
        <w:ind w:left="1440" w:hanging="720"/>
      </w:pPr>
      <w:proofErr w:type="gramStart"/>
      <w:r>
        <w:t>vii</w:t>
      </w:r>
      <w:proofErr w:type="gramEnd"/>
      <w:r>
        <w:tab/>
      </w:r>
      <w:r w:rsidR="00FD37F3">
        <w:t xml:space="preserve">Any housing development should not take place on existing green spaces within the village boundaries of </w:t>
      </w:r>
      <w:proofErr w:type="spellStart"/>
      <w:r w:rsidR="00FD37F3">
        <w:t>Deddington</w:t>
      </w:r>
      <w:proofErr w:type="spellEnd"/>
      <w:r w:rsidR="00FD37F3">
        <w:t xml:space="preserve">, </w:t>
      </w:r>
      <w:proofErr w:type="spellStart"/>
      <w:r w:rsidR="00FD37F3">
        <w:t>Hempton</w:t>
      </w:r>
      <w:proofErr w:type="spellEnd"/>
      <w:r w:rsidR="00FD37F3">
        <w:t xml:space="preserve"> and Clifton, where it would compromise a key view.</w:t>
      </w:r>
    </w:p>
    <w:p w14:paraId="4FDC7691" w14:textId="77777777" w:rsidR="00FD37F3" w:rsidRDefault="00FD37F3" w:rsidP="00080D2A">
      <w:pPr>
        <w:ind w:left="1080"/>
      </w:pPr>
    </w:p>
    <w:p w14:paraId="57BD86F8" w14:textId="09A22C0E" w:rsidR="00FD37F3" w:rsidRDefault="00080D2A" w:rsidP="00080D2A">
      <w:pPr>
        <w:spacing w:after="0" w:line="240" w:lineRule="auto"/>
        <w:ind w:left="1440" w:hanging="720"/>
      </w:pPr>
      <w:proofErr w:type="gramStart"/>
      <w:r>
        <w:t>viii</w:t>
      </w:r>
      <w:proofErr w:type="gramEnd"/>
      <w:r>
        <w:tab/>
      </w:r>
      <w:r w:rsidR="00FD37F3">
        <w:t>Any housing development should be integrated with the existing villages</w:t>
      </w:r>
      <w:r w:rsidR="00E02026">
        <w:t xml:space="preserve"> </w:t>
      </w:r>
      <w:r w:rsidR="00E02026" w:rsidRPr="00E02026">
        <w:rPr>
          <w:highlight w:val="yellow"/>
        </w:rPr>
        <w:t>(</w:t>
      </w:r>
      <w:proofErr w:type="spellStart"/>
      <w:r w:rsidR="00E02026" w:rsidRPr="00E02026">
        <w:rPr>
          <w:highlight w:val="yellow"/>
        </w:rPr>
        <w:t>Deddington</w:t>
      </w:r>
      <w:proofErr w:type="spellEnd"/>
      <w:r w:rsidR="00E02026" w:rsidRPr="00E02026">
        <w:rPr>
          <w:highlight w:val="yellow"/>
        </w:rPr>
        <w:t xml:space="preserve">, Clifton or </w:t>
      </w:r>
      <w:proofErr w:type="spellStart"/>
      <w:r w:rsidR="00E02026" w:rsidRPr="00E02026">
        <w:rPr>
          <w:highlight w:val="yellow"/>
        </w:rPr>
        <w:t>Hempton</w:t>
      </w:r>
      <w:proofErr w:type="spellEnd"/>
      <w:r w:rsidR="00E02026" w:rsidRPr="00E02026">
        <w:rPr>
          <w:highlight w:val="yellow"/>
        </w:rPr>
        <w:t>)</w:t>
      </w:r>
      <w:r w:rsidR="00FD37F3">
        <w:t>, in particular providing pedestrian access to and from the development site to services and facilities.</w:t>
      </w:r>
    </w:p>
    <w:p w14:paraId="1CEFC052" w14:textId="77777777" w:rsidR="00FD37F3" w:rsidRDefault="00FD37F3" w:rsidP="00080D2A">
      <w:pPr>
        <w:ind w:left="1080"/>
      </w:pPr>
    </w:p>
    <w:p w14:paraId="34B1D6AB" w14:textId="77777777" w:rsidR="00FD37F3" w:rsidRDefault="00080D2A" w:rsidP="00080D2A">
      <w:pPr>
        <w:spacing w:after="0" w:line="240" w:lineRule="auto"/>
        <w:ind w:left="1440" w:hanging="720"/>
      </w:pPr>
      <w:proofErr w:type="gramStart"/>
      <w:r>
        <w:t>ix</w:t>
      </w:r>
      <w:proofErr w:type="gramEnd"/>
      <w:r>
        <w:tab/>
      </w:r>
      <w:r w:rsidR="00FD37F3">
        <w:t xml:space="preserve">Distance from the centre of </w:t>
      </w:r>
      <w:proofErr w:type="spellStart"/>
      <w:r w:rsidR="00FD37F3">
        <w:t>Deddington</w:t>
      </w:r>
      <w:proofErr w:type="spellEnd"/>
      <w:r w:rsidR="00FD37F3">
        <w:t xml:space="preserve"> shall be taken into account in providing suitable homes for older residents to downsize</w:t>
      </w:r>
      <w:r w:rsidR="00FD37F3">
        <w:br/>
      </w:r>
    </w:p>
    <w:p w14:paraId="25851F89" w14:textId="77777777" w:rsidR="00FD37F3" w:rsidRDefault="00080D2A" w:rsidP="00080D2A">
      <w:pPr>
        <w:spacing w:after="0" w:line="240" w:lineRule="auto"/>
        <w:ind w:left="1440" w:hanging="720"/>
      </w:pPr>
      <w:r>
        <w:t>x</w:t>
      </w:r>
      <w:r>
        <w:tab/>
      </w:r>
      <w:r w:rsidR="00FD37F3">
        <w:t xml:space="preserve">Any housing development should meet its infrastructure needs, in particular water provision, sewage and water run off , without impacting adversely on the existing systems for the villages. </w:t>
      </w:r>
      <w:r w:rsidR="00FD37F3">
        <w:br/>
      </w:r>
    </w:p>
    <w:p w14:paraId="7F179432" w14:textId="77777777" w:rsidR="00FD37F3" w:rsidRDefault="00080D2A" w:rsidP="00080D2A">
      <w:pPr>
        <w:spacing w:after="0" w:line="240" w:lineRule="auto"/>
        <w:ind w:left="1440" w:hanging="720"/>
      </w:pPr>
      <w:proofErr w:type="gramStart"/>
      <w:r>
        <w:t>xi</w:t>
      </w:r>
      <w:proofErr w:type="gramEnd"/>
      <w:r>
        <w:tab/>
      </w:r>
      <w:r w:rsidR="00FD37F3">
        <w:t>Development will not be permitted where it would cause unmanageable traffic problems.</w:t>
      </w:r>
    </w:p>
    <w:p w14:paraId="469D42AA" w14:textId="77777777" w:rsidR="00326BD8" w:rsidRDefault="00326BD8" w:rsidP="00080D2A">
      <w:pPr>
        <w:spacing w:after="0" w:line="240" w:lineRule="auto"/>
        <w:ind w:left="1440" w:hanging="720"/>
      </w:pPr>
    </w:p>
    <w:p w14:paraId="1A136161" w14:textId="77777777" w:rsidR="00F23B28" w:rsidRDefault="00F23B28" w:rsidP="00080D2A">
      <w:pPr>
        <w:spacing w:after="0" w:line="240" w:lineRule="auto"/>
        <w:ind w:left="1440" w:hanging="720"/>
      </w:pPr>
    </w:p>
    <w:tbl>
      <w:tblPr>
        <w:tblStyle w:val="TableGrid"/>
        <w:tblW w:w="10491" w:type="dxa"/>
        <w:tblInd w:w="-885" w:type="dxa"/>
        <w:tblLook w:val="04A0" w:firstRow="1" w:lastRow="0" w:firstColumn="1" w:lastColumn="0" w:noHBand="0" w:noVBand="1"/>
      </w:tblPr>
      <w:tblGrid>
        <w:gridCol w:w="7939"/>
        <w:gridCol w:w="2552"/>
      </w:tblGrid>
      <w:tr w:rsidR="00F23B28" w14:paraId="74FAFD31" w14:textId="77777777" w:rsidTr="00F206FE">
        <w:tc>
          <w:tcPr>
            <w:tcW w:w="7939" w:type="dxa"/>
          </w:tcPr>
          <w:p w14:paraId="748B961C" w14:textId="77777777" w:rsidR="00F23B28" w:rsidRDefault="00756292" w:rsidP="007B2123">
            <w:pPr>
              <w:spacing w:after="0"/>
            </w:pPr>
            <w:r w:rsidRPr="000152D5">
              <w:rPr>
                <w:rFonts w:ascii="Arial" w:hAnsi="Arial" w:cs="Arial"/>
                <w:sz w:val="24"/>
                <w:szCs w:val="24"/>
              </w:rPr>
              <w:t xml:space="preserve">Housing – Appendix A </w:t>
            </w:r>
            <w:r w:rsidR="007B2123" w:rsidRPr="000152D5">
              <w:rPr>
                <w:rFonts w:ascii="Arial" w:hAnsi="Arial" w:cs="Arial"/>
                <w:sz w:val="24"/>
                <w:szCs w:val="24"/>
              </w:rPr>
              <w:t>summarises</w:t>
            </w:r>
            <w:r w:rsidRPr="000152D5">
              <w:rPr>
                <w:rFonts w:ascii="Arial" w:hAnsi="Arial" w:cs="Arial"/>
                <w:sz w:val="24"/>
                <w:szCs w:val="24"/>
              </w:rPr>
              <w:t xml:space="preserve"> it very well</w:t>
            </w:r>
            <w:r w:rsidR="00326BD8">
              <w:rPr>
                <w:rFonts w:ascii="Arial" w:hAnsi="Arial" w:cs="Arial"/>
                <w:sz w:val="24"/>
                <w:szCs w:val="24"/>
              </w:rPr>
              <w:t>.</w:t>
            </w:r>
            <w:r w:rsidR="00AA37F1">
              <w:t xml:space="preserve"> </w:t>
            </w:r>
          </w:p>
        </w:tc>
        <w:tc>
          <w:tcPr>
            <w:tcW w:w="2552" w:type="dxa"/>
          </w:tcPr>
          <w:p w14:paraId="2A0AA224" w14:textId="1DAC3057" w:rsidR="00F23B28" w:rsidRPr="00391340" w:rsidRDefault="00F92100" w:rsidP="007B2123">
            <w:pPr>
              <w:spacing w:after="0" w:line="240" w:lineRule="auto"/>
              <w:rPr>
                <w:sz w:val="20"/>
                <w:szCs w:val="20"/>
              </w:rPr>
            </w:pPr>
            <w:r w:rsidRPr="00391340">
              <w:rPr>
                <w:sz w:val="20"/>
                <w:szCs w:val="20"/>
              </w:rPr>
              <w:t>Supports criteria</w:t>
            </w:r>
          </w:p>
        </w:tc>
      </w:tr>
      <w:tr w:rsidR="00F23B28" w14:paraId="2EC2ED07" w14:textId="77777777" w:rsidTr="00F206FE">
        <w:tc>
          <w:tcPr>
            <w:tcW w:w="7939" w:type="dxa"/>
          </w:tcPr>
          <w:p w14:paraId="5BD030E4" w14:textId="77777777" w:rsidR="00F23B28" w:rsidRDefault="00756292" w:rsidP="007B2123">
            <w:pPr>
              <w:spacing w:after="0"/>
              <w:rPr>
                <w:rFonts w:ascii="Arial" w:hAnsi="Arial" w:cs="Arial"/>
                <w:color w:val="FF0000"/>
                <w:sz w:val="24"/>
                <w:szCs w:val="24"/>
              </w:rPr>
            </w:pPr>
            <w:r w:rsidRPr="000152D5">
              <w:rPr>
                <w:rFonts w:ascii="Arial" w:hAnsi="Arial" w:cs="Arial"/>
                <w:sz w:val="24"/>
                <w:szCs w:val="24"/>
              </w:rPr>
              <w:t>Quite right.  This is THE reason why I bought my property for the views.</w:t>
            </w:r>
            <w:r w:rsidRPr="000152D5">
              <w:rPr>
                <w:rFonts w:ascii="Arial" w:hAnsi="Arial" w:cs="Arial"/>
                <w:color w:val="FF0000"/>
                <w:sz w:val="24"/>
                <w:szCs w:val="24"/>
              </w:rPr>
              <w:t xml:space="preserve"> (vii)</w:t>
            </w:r>
          </w:p>
          <w:p w14:paraId="5CF090D7" w14:textId="77777777" w:rsidR="00667464" w:rsidRDefault="00667464" w:rsidP="007B2123">
            <w:pPr>
              <w:spacing w:after="0"/>
            </w:pPr>
          </w:p>
        </w:tc>
        <w:tc>
          <w:tcPr>
            <w:tcW w:w="2552" w:type="dxa"/>
          </w:tcPr>
          <w:p w14:paraId="13F1652B" w14:textId="71C72DAE" w:rsidR="00F23B28" w:rsidRPr="00391340" w:rsidRDefault="00F92100" w:rsidP="007B2123">
            <w:pPr>
              <w:spacing w:after="0" w:line="240" w:lineRule="auto"/>
              <w:rPr>
                <w:sz w:val="20"/>
                <w:szCs w:val="20"/>
              </w:rPr>
            </w:pPr>
            <w:r w:rsidRPr="00391340">
              <w:rPr>
                <w:sz w:val="20"/>
                <w:szCs w:val="20"/>
              </w:rPr>
              <w:t>Supports (vii)</w:t>
            </w:r>
          </w:p>
        </w:tc>
      </w:tr>
      <w:tr w:rsidR="00F23B28" w14:paraId="456A972C" w14:textId="77777777" w:rsidTr="00F206FE">
        <w:tc>
          <w:tcPr>
            <w:tcW w:w="7939" w:type="dxa"/>
          </w:tcPr>
          <w:p w14:paraId="070BE72F" w14:textId="77777777" w:rsidR="00F23B28" w:rsidRDefault="00756292" w:rsidP="007B2123">
            <w:pPr>
              <w:spacing w:after="0" w:line="240" w:lineRule="auto"/>
            </w:pPr>
            <w:r w:rsidRPr="00A6451F">
              <w:rPr>
                <w:rFonts w:ascii="Arial" w:hAnsi="Arial" w:cs="Arial"/>
                <w:sz w:val="24"/>
                <w:szCs w:val="24"/>
              </w:rPr>
              <w:t>Criteria for Housing – (X) needs to be the starting point.</w:t>
            </w:r>
            <w:r w:rsidRPr="00A6451F">
              <w:rPr>
                <w:rFonts w:ascii="Arial" w:hAnsi="Arial" w:cs="Arial"/>
                <w:color w:val="FF0000"/>
                <w:sz w:val="24"/>
                <w:szCs w:val="24"/>
              </w:rPr>
              <w:t xml:space="preserve"> (x)</w:t>
            </w:r>
          </w:p>
        </w:tc>
        <w:tc>
          <w:tcPr>
            <w:tcW w:w="2552" w:type="dxa"/>
          </w:tcPr>
          <w:p w14:paraId="6EB0AE0B" w14:textId="01304F45" w:rsidR="00F23B28" w:rsidRDefault="00F92100" w:rsidP="00080D2A">
            <w:pPr>
              <w:spacing w:after="0" w:line="240" w:lineRule="auto"/>
            </w:pPr>
            <w:r w:rsidRPr="00391340">
              <w:rPr>
                <w:sz w:val="20"/>
                <w:szCs w:val="20"/>
              </w:rPr>
              <w:t>Agreed. Support (x</w:t>
            </w:r>
            <w:r>
              <w:t>)</w:t>
            </w:r>
          </w:p>
          <w:p w14:paraId="0B11D023" w14:textId="77777777" w:rsidR="00F206FE" w:rsidRDefault="00F206FE" w:rsidP="00080D2A">
            <w:pPr>
              <w:spacing w:after="0" w:line="240" w:lineRule="auto"/>
            </w:pPr>
          </w:p>
        </w:tc>
      </w:tr>
      <w:tr w:rsidR="00F23B28" w14:paraId="1CD2C756" w14:textId="77777777" w:rsidTr="00F206FE">
        <w:tc>
          <w:tcPr>
            <w:tcW w:w="7939" w:type="dxa"/>
          </w:tcPr>
          <w:p w14:paraId="25363F43" w14:textId="77777777" w:rsidR="00756292" w:rsidRPr="000152D5" w:rsidRDefault="00756292" w:rsidP="007B2123">
            <w:pPr>
              <w:spacing w:after="0"/>
              <w:rPr>
                <w:rFonts w:ascii="Arial" w:hAnsi="Arial" w:cs="Arial"/>
                <w:sz w:val="24"/>
                <w:szCs w:val="24"/>
              </w:rPr>
            </w:pPr>
            <w:r w:rsidRPr="000152D5">
              <w:rPr>
                <w:rFonts w:ascii="Arial" w:hAnsi="Arial" w:cs="Arial"/>
                <w:sz w:val="24"/>
                <w:szCs w:val="24"/>
              </w:rPr>
              <w:lastRenderedPageBreak/>
              <w:t>Point xi) is very good but not enforceable?  One person’s manageable is a developers ‘slight increase in flow’.</w:t>
            </w:r>
            <w:r w:rsidRPr="000152D5">
              <w:rPr>
                <w:rFonts w:ascii="Arial" w:hAnsi="Arial" w:cs="Arial"/>
                <w:color w:val="FF0000"/>
                <w:sz w:val="24"/>
                <w:szCs w:val="24"/>
              </w:rPr>
              <w:t xml:space="preserve"> (xi)</w:t>
            </w:r>
          </w:p>
        </w:tc>
        <w:tc>
          <w:tcPr>
            <w:tcW w:w="2552" w:type="dxa"/>
          </w:tcPr>
          <w:p w14:paraId="2D25C3BC" w14:textId="48547E5B" w:rsidR="00F23B28" w:rsidRPr="00391340" w:rsidRDefault="00F92100" w:rsidP="00080D2A">
            <w:pPr>
              <w:spacing w:after="0" w:line="240" w:lineRule="auto"/>
              <w:rPr>
                <w:sz w:val="20"/>
                <w:szCs w:val="20"/>
              </w:rPr>
            </w:pPr>
            <w:r w:rsidRPr="00391340">
              <w:rPr>
                <w:sz w:val="20"/>
                <w:szCs w:val="20"/>
              </w:rPr>
              <w:t>Role of OCC and parish c</w:t>
            </w:r>
            <w:r w:rsidR="00E02026">
              <w:rPr>
                <w:sz w:val="20"/>
                <w:szCs w:val="20"/>
              </w:rPr>
              <w:t>ouncil to do utmost to ensure (xi)</w:t>
            </w:r>
            <w:r w:rsidRPr="00391340">
              <w:rPr>
                <w:sz w:val="20"/>
                <w:szCs w:val="20"/>
              </w:rPr>
              <w:t xml:space="preserve"> is enforced</w:t>
            </w:r>
          </w:p>
        </w:tc>
      </w:tr>
      <w:tr w:rsidR="00756292" w14:paraId="747F1CF7" w14:textId="77777777" w:rsidTr="00F206FE">
        <w:tc>
          <w:tcPr>
            <w:tcW w:w="7939" w:type="dxa"/>
          </w:tcPr>
          <w:p w14:paraId="5D35DF05" w14:textId="77777777" w:rsidR="00756292" w:rsidRDefault="000152D5" w:rsidP="007B2123">
            <w:pPr>
              <w:spacing w:after="0"/>
              <w:rPr>
                <w:rFonts w:ascii="Arial" w:hAnsi="Arial" w:cs="Arial"/>
                <w:sz w:val="24"/>
                <w:szCs w:val="24"/>
              </w:rPr>
            </w:pPr>
            <w:r w:rsidRPr="000152D5">
              <w:rPr>
                <w:rFonts w:ascii="Arial" w:hAnsi="Arial" w:cs="Arial"/>
                <w:sz w:val="24"/>
                <w:szCs w:val="24"/>
              </w:rPr>
              <w:t xml:space="preserve">Re point below – community needs </w:t>
            </w:r>
            <w:r w:rsidRPr="000152D5">
              <w:rPr>
                <w:rFonts w:ascii="Arial" w:hAnsi="Arial" w:cs="Arial"/>
                <w:sz w:val="24"/>
                <w:szCs w:val="24"/>
                <w:u w:val="single"/>
              </w:rPr>
              <w:t xml:space="preserve">are </w:t>
            </w:r>
            <w:r w:rsidRPr="000152D5">
              <w:rPr>
                <w:rFonts w:ascii="Arial" w:hAnsi="Arial" w:cs="Arial"/>
                <w:sz w:val="24"/>
                <w:szCs w:val="24"/>
              </w:rPr>
              <w:t>sustainable developments.</w:t>
            </w:r>
            <w:r w:rsidRPr="000152D5">
              <w:rPr>
                <w:rFonts w:ascii="Arial" w:hAnsi="Arial" w:cs="Arial"/>
                <w:color w:val="FF0000"/>
                <w:sz w:val="24"/>
                <w:szCs w:val="24"/>
              </w:rPr>
              <w:t xml:space="preserve"> </w:t>
            </w:r>
          </w:p>
        </w:tc>
        <w:tc>
          <w:tcPr>
            <w:tcW w:w="2552" w:type="dxa"/>
          </w:tcPr>
          <w:p w14:paraId="76B9A62B" w14:textId="5DC72A13" w:rsidR="00756292" w:rsidRPr="00391340" w:rsidRDefault="00F92100" w:rsidP="007B2123">
            <w:pPr>
              <w:spacing w:after="0" w:line="240" w:lineRule="auto"/>
              <w:rPr>
                <w:sz w:val="20"/>
                <w:szCs w:val="20"/>
              </w:rPr>
            </w:pPr>
            <w:r w:rsidRPr="00391340">
              <w:rPr>
                <w:sz w:val="20"/>
                <w:szCs w:val="20"/>
              </w:rPr>
              <w:t>Personal perspective. Noted</w:t>
            </w:r>
          </w:p>
          <w:p w14:paraId="4B28BA47" w14:textId="77777777" w:rsidR="00F206FE" w:rsidRDefault="00F206FE" w:rsidP="007B2123">
            <w:pPr>
              <w:spacing w:after="0" w:line="240" w:lineRule="auto"/>
            </w:pPr>
          </w:p>
        </w:tc>
      </w:tr>
      <w:tr w:rsidR="000152D5" w14:paraId="2674DDDC" w14:textId="77777777" w:rsidTr="00F206FE">
        <w:tc>
          <w:tcPr>
            <w:tcW w:w="7939" w:type="dxa"/>
          </w:tcPr>
          <w:p w14:paraId="4B873481" w14:textId="77777777" w:rsidR="000152D5" w:rsidRDefault="000152D5" w:rsidP="007B2123">
            <w:pPr>
              <w:spacing w:after="0"/>
              <w:rPr>
                <w:rFonts w:ascii="Arial" w:hAnsi="Arial" w:cs="Arial"/>
                <w:sz w:val="24"/>
                <w:szCs w:val="24"/>
              </w:rPr>
            </w:pPr>
            <w:r w:rsidRPr="000152D5">
              <w:rPr>
                <w:rFonts w:ascii="Arial" w:hAnsi="Arial" w:cs="Arial"/>
                <w:sz w:val="24"/>
                <w:szCs w:val="24"/>
              </w:rPr>
              <w:t>This defines Nimbyism.  It is not compatible with community needs and sustainable development</w:t>
            </w:r>
            <w:r>
              <w:rPr>
                <w:rFonts w:ascii="Arial" w:hAnsi="Arial" w:cs="Arial"/>
                <w:sz w:val="24"/>
                <w:szCs w:val="24"/>
              </w:rPr>
              <w:t xml:space="preserve">. </w:t>
            </w:r>
          </w:p>
        </w:tc>
        <w:tc>
          <w:tcPr>
            <w:tcW w:w="2552" w:type="dxa"/>
          </w:tcPr>
          <w:p w14:paraId="1CF60D9C" w14:textId="3CA6114A" w:rsidR="000152D5" w:rsidRPr="00391340" w:rsidRDefault="00F92100" w:rsidP="007B2123">
            <w:pPr>
              <w:spacing w:after="0" w:line="240" w:lineRule="auto"/>
              <w:rPr>
                <w:sz w:val="20"/>
                <w:szCs w:val="20"/>
              </w:rPr>
            </w:pPr>
            <w:r w:rsidRPr="00391340">
              <w:rPr>
                <w:sz w:val="20"/>
                <w:szCs w:val="20"/>
              </w:rPr>
              <w:t>Personal perspective. Noted</w:t>
            </w:r>
          </w:p>
        </w:tc>
      </w:tr>
      <w:tr w:rsidR="000152D5" w14:paraId="1215B003" w14:textId="77777777" w:rsidTr="00F206FE">
        <w:tc>
          <w:tcPr>
            <w:tcW w:w="7939" w:type="dxa"/>
          </w:tcPr>
          <w:p w14:paraId="6C6FFFA2" w14:textId="77777777" w:rsidR="000152D5" w:rsidRPr="000152D5" w:rsidRDefault="000152D5" w:rsidP="007B2123">
            <w:pPr>
              <w:spacing w:after="0"/>
              <w:rPr>
                <w:rFonts w:ascii="Arial" w:hAnsi="Arial" w:cs="Arial"/>
                <w:sz w:val="24"/>
                <w:szCs w:val="24"/>
              </w:rPr>
            </w:pPr>
            <w:r w:rsidRPr="000152D5">
              <w:rPr>
                <w:rFonts w:ascii="Arial" w:hAnsi="Arial" w:cs="Arial"/>
                <w:sz w:val="24"/>
                <w:szCs w:val="24"/>
              </w:rPr>
              <w:t>Wording is not clear to meaning.</w:t>
            </w:r>
            <w:r w:rsidRPr="000152D5">
              <w:rPr>
                <w:rFonts w:ascii="Arial" w:hAnsi="Arial" w:cs="Arial"/>
                <w:color w:val="FF0000"/>
                <w:sz w:val="24"/>
                <w:szCs w:val="24"/>
              </w:rPr>
              <w:t xml:space="preserve"> (viii) </w:t>
            </w:r>
            <w:r w:rsidRPr="000152D5">
              <w:rPr>
                <w:rFonts w:ascii="Arial" w:hAnsi="Arial" w:cs="Arial"/>
                <w:sz w:val="24"/>
                <w:szCs w:val="24"/>
              </w:rPr>
              <w:t xml:space="preserve"> </w:t>
            </w:r>
          </w:p>
        </w:tc>
        <w:tc>
          <w:tcPr>
            <w:tcW w:w="2552" w:type="dxa"/>
          </w:tcPr>
          <w:p w14:paraId="1FAEEB54" w14:textId="3A10A442" w:rsidR="000152D5" w:rsidRPr="00391340" w:rsidRDefault="00F1685E" w:rsidP="007B2123">
            <w:pPr>
              <w:spacing w:after="0" w:line="240" w:lineRule="auto"/>
              <w:rPr>
                <w:sz w:val="20"/>
                <w:szCs w:val="20"/>
              </w:rPr>
            </w:pPr>
            <w:r w:rsidRPr="00391340">
              <w:rPr>
                <w:sz w:val="20"/>
                <w:szCs w:val="20"/>
              </w:rPr>
              <w:t>Will be amended to make clearer</w:t>
            </w:r>
          </w:p>
          <w:p w14:paraId="1486CA90" w14:textId="77777777" w:rsidR="00F206FE" w:rsidRDefault="00F206FE" w:rsidP="007B2123">
            <w:pPr>
              <w:spacing w:after="0" w:line="240" w:lineRule="auto"/>
            </w:pPr>
          </w:p>
        </w:tc>
      </w:tr>
      <w:tr w:rsidR="000152D5" w14:paraId="4FBA063D" w14:textId="77777777" w:rsidTr="00F206FE">
        <w:tc>
          <w:tcPr>
            <w:tcW w:w="7939" w:type="dxa"/>
          </w:tcPr>
          <w:p w14:paraId="650E1152" w14:textId="77777777" w:rsidR="000152D5" w:rsidRPr="00A6451F" w:rsidRDefault="000152D5" w:rsidP="007B2123">
            <w:pPr>
              <w:spacing w:after="0"/>
              <w:rPr>
                <w:rFonts w:ascii="Arial" w:hAnsi="Arial" w:cs="Arial"/>
                <w:sz w:val="24"/>
                <w:szCs w:val="24"/>
              </w:rPr>
            </w:pPr>
            <w:r w:rsidRPr="000152D5">
              <w:rPr>
                <w:rFonts w:ascii="Arial" w:hAnsi="Arial" w:cs="Arial"/>
                <w:sz w:val="24"/>
                <w:szCs w:val="24"/>
              </w:rPr>
              <w:t>Area plan for development, if allocated, where are they?</w:t>
            </w:r>
            <w:r w:rsidRPr="00A6451F">
              <w:rPr>
                <w:rFonts w:ascii="Arial" w:hAnsi="Arial" w:cs="Arial"/>
                <w:sz w:val="24"/>
                <w:szCs w:val="24"/>
              </w:rPr>
              <w:t xml:space="preserve"> </w:t>
            </w:r>
          </w:p>
        </w:tc>
        <w:tc>
          <w:tcPr>
            <w:tcW w:w="2552" w:type="dxa"/>
          </w:tcPr>
          <w:p w14:paraId="187B5D61" w14:textId="0A7EECA1" w:rsidR="00F206FE" w:rsidRDefault="00391340" w:rsidP="00E02026">
            <w:pPr>
              <w:spacing w:after="0" w:line="240" w:lineRule="auto"/>
            </w:pPr>
            <w:r>
              <w:rPr>
                <w:rFonts w:ascii="Arial" w:eastAsiaTheme="minorEastAsia" w:hAnsi="Arial" w:cs="Arial"/>
                <w:sz w:val="20"/>
                <w:szCs w:val="20"/>
                <w:lang w:val="en-US"/>
              </w:rPr>
              <w:t>Noted. T</w:t>
            </w:r>
            <w:r w:rsidRPr="00F87A02">
              <w:rPr>
                <w:rFonts w:ascii="Arial" w:eastAsiaTheme="minorEastAsia" w:hAnsi="Arial" w:cs="Arial"/>
                <w:sz w:val="20"/>
                <w:szCs w:val="20"/>
                <w:lang w:val="en-US"/>
              </w:rPr>
              <w:t>he intention</w:t>
            </w:r>
            <w:r>
              <w:rPr>
                <w:rFonts w:ascii="Arial" w:eastAsiaTheme="minorEastAsia" w:hAnsi="Arial" w:cs="Arial"/>
                <w:sz w:val="20"/>
                <w:szCs w:val="20"/>
                <w:lang w:val="en-US"/>
              </w:rPr>
              <w:t xml:space="preserve"> is to resist giving an open invitation to developers. A criteria approach has been adopted</w:t>
            </w:r>
            <w:r w:rsidR="00E02026">
              <w:rPr>
                <w:rFonts w:ascii="Arial" w:eastAsiaTheme="minorEastAsia" w:hAnsi="Arial" w:cs="Arial"/>
                <w:sz w:val="20"/>
                <w:szCs w:val="20"/>
                <w:lang w:val="en-US"/>
              </w:rPr>
              <w:t xml:space="preserve"> therefore no allocations made</w:t>
            </w:r>
            <w:r>
              <w:rPr>
                <w:rFonts w:ascii="Arial" w:eastAsiaTheme="minorEastAsia" w:hAnsi="Arial" w:cs="Arial"/>
                <w:sz w:val="20"/>
                <w:szCs w:val="20"/>
                <w:lang w:val="en-US"/>
              </w:rPr>
              <w:t>.</w:t>
            </w:r>
            <w:r w:rsidR="00E02026">
              <w:t xml:space="preserve"> </w:t>
            </w:r>
          </w:p>
        </w:tc>
      </w:tr>
      <w:tr w:rsidR="000152D5" w14:paraId="78457DAE" w14:textId="77777777" w:rsidTr="00F206FE">
        <w:tc>
          <w:tcPr>
            <w:tcW w:w="7939" w:type="dxa"/>
          </w:tcPr>
          <w:p w14:paraId="2E8E2E40" w14:textId="77777777" w:rsidR="000152D5" w:rsidRPr="000152D5" w:rsidRDefault="00326BD8" w:rsidP="007B2123">
            <w:pPr>
              <w:spacing w:after="0"/>
              <w:rPr>
                <w:rFonts w:ascii="Arial" w:hAnsi="Arial" w:cs="Arial"/>
                <w:sz w:val="24"/>
                <w:szCs w:val="24"/>
              </w:rPr>
            </w:pPr>
            <w:r>
              <w:rPr>
                <w:rFonts w:ascii="Arial" w:hAnsi="Arial" w:cs="Arial"/>
                <w:sz w:val="24"/>
                <w:szCs w:val="24"/>
              </w:rPr>
              <w:t>I was disappointed not to see where any proposed housing might be.</w:t>
            </w:r>
          </w:p>
        </w:tc>
        <w:tc>
          <w:tcPr>
            <w:tcW w:w="2552" w:type="dxa"/>
          </w:tcPr>
          <w:p w14:paraId="1F9109CB" w14:textId="19581223" w:rsidR="000152D5" w:rsidRPr="00391340" w:rsidRDefault="00391340" w:rsidP="00080D2A">
            <w:pPr>
              <w:spacing w:after="0" w:line="240" w:lineRule="auto"/>
              <w:rPr>
                <w:sz w:val="20"/>
                <w:szCs w:val="20"/>
              </w:rPr>
            </w:pPr>
            <w:r w:rsidRPr="00391340">
              <w:rPr>
                <w:sz w:val="20"/>
                <w:szCs w:val="20"/>
              </w:rPr>
              <w:t>See answer above</w:t>
            </w:r>
          </w:p>
          <w:p w14:paraId="1A318199" w14:textId="77777777" w:rsidR="00F206FE" w:rsidRDefault="00F206FE" w:rsidP="00080D2A">
            <w:pPr>
              <w:spacing w:after="0" w:line="240" w:lineRule="auto"/>
            </w:pPr>
          </w:p>
        </w:tc>
      </w:tr>
      <w:tr w:rsidR="000152D5" w14:paraId="454A76FD" w14:textId="77777777" w:rsidTr="00F206FE">
        <w:tc>
          <w:tcPr>
            <w:tcW w:w="7939" w:type="dxa"/>
          </w:tcPr>
          <w:p w14:paraId="1CF377C5" w14:textId="77777777" w:rsidR="000152D5" w:rsidRPr="000152D5" w:rsidRDefault="00F61932" w:rsidP="007B2123">
            <w:pPr>
              <w:spacing w:after="0"/>
              <w:rPr>
                <w:rFonts w:ascii="Arial" w:hAnsi="Arial" w:cs="Arial"/>
                <w:sz w:val="24"/>
                <w:szCs w:val="24"/>
              </w:rPr>
            </w:pPr>
            <w:r>
              <w:rPr>
                <w:rFonts w:ascii="Arial" w:hAnsi="Arial" w:cs="Arial"/>
                <w:sz w:val="24"/>
                <w:szCs w:val="24"/>
              </w:rPr>
              <w:t xml:space="preserve"> Where are the sustainability criteria </w:t>
            </w:r>
            <w:r w:rsidRPr="00F61932">
              <w:rPr>
                <w:rFonts w:ascii="Arial" w:hAnsi="Arial" w:cs="Arial"/>
                <w:color w:val="FF0000"/>
                <w:sz w:val="24"/>
                <w:szCs w:val="24"/>
              </w:rPr>
              <w:t xml:space="preserve"> </w:t>
            </w:r>
            <w:r w:rsidR="00F50182">
              <w:rPr>
                <w:rFonts w:ascii="Arial" w:hAnsi="Arial" w:cs="Arial"/>
                <w:color w:val="FF0000"/>
                <w:sz w:val="24"/>
                <w:szCs w:val="24"/>
              </w:rPr>
              <w:t>(iv)</w:t>
            </w:r>
          </w:p>
        </w:tc>
        <w:tc>
          <w:tcPr>
            <w:tcW w:w="2552" w:type="dxa"/>
          </w:tcPr>
          <w:p w14:paraId="43468846" w14:textId="62BC9045" w:rsidR="000152D5" w:rsidRPr="00391340" w:rsidRDefault="00391340" w:rsidP="007B2123">
            <w:pPr>
              <w:spacing w:after="0" w:line="240" w:lineRule="auto"/>
              <w:rPr>
                <w:sz w:val="20"/>
                <w:szCs w:val="20"/>
              </w:rPr>
            </w:pPr>
            <w:r w:rsidRPr="00391340">
              <w:rPr>
                <w:sz w:val="20"/>
                <w:szCs w:val="20"/>
              </w:rPr>
              <w:t>Sustainability criteria are nationally determined. Our policies have been checked against them</w:t>
            </w:r>
          </w:p>
          <w:p w14:paraId="03E6B8C1" w14:textId="77777777" w:rsidR="00F206FE" w:rsidRDefault="00F206FE" w:rsidP="007B2123">
            <w:pPr>
              <w:spacing w:after="0" w:line="240" w:lineRule="auto"/>
            </w:pPr>
          </w:p>
        </w:tc>
      </w:tr>
      <w:tr w:rsidR="00F61932" w14:paraId="692207ED" w14:textId="77777777" w:rsidTr="00F206FE">
        <w:tc>
          <w:tcPr>
            <w:tcW w:w="7939" w:type="dxa"/>
          </w:tcPr>
          <w:p w14:paraId="54C3AE90" w14:textId="77777777" w:rsidR="00F61932" w:rsidRPr="000152D5" w:rsidRDefault="00F50182" w:rsidP="007B2123">
            <w:pPr>
              <w:spacing w:after="0"/>
              <w:rPr>
                <w:rFonts w:ascii="Arial" w:hAnsi="Arial" w:cs="Arial"/>
                <w:sz w:val="24"/>
                <w:szCs w:val="24"/>
              </w:rPr>
            </w:pPr>
            <w:r>
              <w:rPr>
                <w:rFonts w:ascii="Arial" w:hAnsi="Arial" w:cs="Arial"/>
                <w:sz w:val="24"/>
                <w:szCs w:val="24"/>
              </w:rPr>
              <w:t>If you are applying sustainability criteria you should be consulting on them first.</w:t>
            </w:r>
            <w:r>
              <w:rPr>
                <w:rFonts w:ascii="Arial" w:hAnsi="Arial" w:cs="Arial"/>
                <w:color w:val="FF0000"/>
                <w:sz w:val="24"/>
                <w:szCs w:val="24"/>
              </w:rPr>
              <w:t>(iv)</w:t>
            </w:r>
          </w:p>
        </w:tc>
        <w:tc>
          <w:tcPr>
            <w:tcW w:w="2552" w:type="dxa"/>
          </w:tcPr>
          <w:p w14:paraId="720C9E4E" w14:textId="703445BB" w:rsidR="00F61932" w:rsidRPr="004875B5" w:rsidRDefault="004875B5" w:rsidP="007B2123">
            <w:pPr>
              <w:spacing w:after="0" w:line="240" w:lineRule="auto"/>
              <w:rPr>
                <w:sz w:val="20"/>
                <w:szCs w:val="20"/>
              </w:rPr>
            </w:pPr>
            <w:r w:rsidRPr="004875B5">
              <w:rPr>
                <w:sz w:val="20"/>
                <w:szCs w:val="20"/>
              </w:rPr>
              <w:t>These criteria are nationally determined</w:t>
            </w:r>
          </w:p>
        </w:tc>
      </w:tr>
      <w:tr w:rsidR="00F61932" w14:paraId="0E1064C2" w14:textId="77777777" w:rsidTr="00F206FE">
        <w:tc>
          <w:tcPr>
            <w:tcW w:w="7939" w:type="dxa"/>
          </w:tcPr>
          <w:p w14:paraId="5996F706" w14:textId="77777777" w:rsidR="00F61932" w:rsidRPr="000152D5" w:rsidRDefault="00F50182" w:rsidP="007B2123">
            <w:pPr>
              <w:spacing w:after="0"/>
              <w:rPr>
                <w:rFonts w:ascii="Arial" w:hAnsi="Arial" w:cs="Arial"/>
                <w:sz w:val="24"/>
                <w:szCs w:val="24"/>
              </w:rPr>
            </w:pPr>
            <w:r>
              <w:rPr>
                <w:rFonts w:ascii="Arial" w:hAnsi="Arial" w:cs="Arial"/>
                <w:sz w:val="24"/>
                <w:szCs w:val="24"/>
              </w:rPr>
              <w:t xml:space="preserve">Does this mean building works are to be on outskirts such as </w:t>
            </w:r>
            <w:proofErr w:type="spellStart"/>
            <w:r>
              <w:rPr>
                <w:rFonts w:ascii="Arial" w:hAnsi="Arial" w:cs="Arial"/>
                <w:sz w:val="24"/>
                <w:szCs w:val="24"/>
              </w:rPr>
              <w:t>Wimbourne</w:t>
            </w:r>
            <w:proofErr w:type="spellEnd"/>
            <w:r>
              <w:rPr>
                <w:rFonts w:ascii="Arial" w:hAnsi="Arial" w:cs="Arial"/>
                <w:sz w:val="24"/>
                <w:szCs w:val="24"/>
              </w:rPr>
              <w:t xml:space="preserve"> Close.</w:t>
            </w:r>
            <w:r>
              <w:rPr>
                <w:rFonts w:ascii="Arial" w:hAnsi="Arial" w:cs="Arial"/>
                <w:color w:val="FF0000"/>
                <w:sz w:val="24"/>
                <w:szCs w:val="24"/>
              </w:rPr>
              <w:t>(vii)</w:t>
            </w:r>
          </w:p>
        </w:tc>
        <w:tc>
          <w:tcPr>
            <w:tcW w:w="2552" w:type="dxa"/>
          </w:tcPr>
          <w:p w14:paraId="0F8F788D" w14:textId="20640442" w:rsidR="00F61932" w:rsidRPr="004875B5" w:rsidRDefault="004875B5" w:rsidP="00080D2A">
            <w:pPr>
              <w:spacing w:after="0" w:line="240" w:lineRule="auto"/>
              <w:rPr>
                <w:sz w:val="20"/>
                <w:szCs w:val="20"/>
              </w:rPr>
            </w:pPr>
            <w:r w:rsidRPr="004875B5">
              <w:rPr>
                <w:sz w:val="20"/>
                <w:szCs w:val="20"/>
              </w:rPr>
              <w:t>Not necessarily, it will depend on individual planning applications</w:t>
            </w:r>
          </w:p>
        </w:tc>
      </w:tr>
      <w:tr w:rsidR="00F61932" w14:paraId="30BFE4DF" w14:textId="77777777" w:rsidTr="00F206FE">
        <w:tc>
          <w:tcPr>
            <w:tcW w:w="7939" w:type="dxa"/>
          </w:tcPr>
          <w:p w14:paraId="25F62E69" w14:textId="77777777" w:rsidR="00F61932" w:rsidRPr="000152D5" w:rsidRDefault="00F50182" w:rsidP="007B2123">
            <w:pPr>
              <w:spacing w:after="0"/>
              <w:rPr>
                <w:rFonts w:ascii="Arial" w:hAnsi="Arial" w:cs="Arial"/>
                <w:sz w:val="24"/>
                <w:szCs w:val="24"/>
              </w:rPr>
            </w:pPr>
            <w:r>
              <w:rPr>
                <w:rFonts w:ascii="Arial" w:hAnsi="Arial" w:cs="Arial"/>
                <w:sz w:val="24"/>
                <w:szCs w:val="24"/>
              </w:rPr>
              <w:t>These criteria are totally correct and reflect resident’s wishes.</w:t>
            </w:r>
          </w:p>
        </w:tc>
        <w:tc>
          <w:tcPr>
            <w:tcW w:w="2552" w:type="dxa"/>
          </w:tcPr>
          <w:p w14:paraId="705F3401" w14:textId="0F357E15" w:rsidR="00F61932" w:rsidRPr="004875B5" w:rsidRDefault="004875B5" w:rsidP="007B2123">
            <w:pPr>
              <w:spacing w:after="0" w:line="240" w:lineRule="auto"/>
              <w:rPr>
                <w:sz w:val="20"/>
                <w:szCs w:val="20"/>
              </w:rPr>
            </w:pPr>
            <w:r w:rsidRPr="004875B5">
              <w:rPr>
                <w:sz w:val="20"/>
                <w:szCs w:val="20"/>
              </w:rPr>
              <w:t>Supports criteria</w:t>
            </w:r>
          </w:p>
          <w:p w14:paraId="0F5AFD9B" w14:textId="77777777" w:rsidR="00F206FE" w:rsidRDefault="00F206FE" w:rsidP="007B2123">
            <w:pPr>
              <w:spacing w:after="0" w:line="240" w:lineRule="auto"/>
            </w:pPr>
          </w:p>
        </w:tc>
      </w:tr>
      <w:tr w:rsidR="00F50182" w14:paraId="101BB12B" w14:textId="77777777" w:rsidTr="00F206FE">
        <w:tc>
          <w:tcPr>
            <w:tcW w:w="7939" w:type="dxa"/>
          </w:tcPr>
          <w:p w14:paraId="4CBC1661" w14:textId="77777777" w:rsidR="00F50182" w:rsidRDefault="00EE638A" w:rsidP="007B2123">
            <w:pPr>
              <w:spacing w:after="0"/>
              <w:rPr>
                <w:rFonts w:ascii="Arial" w:hAnsi="Arial" w:cs="Arial"/>
                <w:sz w:val="24"/>
                <w:szCs w:val="24"/>
              </w:rPr>
            </w:pPr>
            <w:r>
              <w:rPr>
                <w:rFonts w:ascii="Arial" w:hAnsi="Arial" w:cs="Arial"/>
                <w:sz w:val="24"/>
                <w:szCs w:val="24"/>
              </w:rPr>
              <w:t xml:space="preserve">No development at all costs on Greenfield sites. </w:t>
            </w:r>
            <w:r>
              <w:rPr>
                <w:rFonts w:ascii="Arial" w:hAnsi="Arial" w:cs="Arial"/>
                <w:color w:val="FF0000"/>
                <w:sz w:val="24"/>
                <w:szCs w:val="24"/>
              </w:rPr>
              <w:t>(vii)</w:t>
            </w:r>
          </w:p>
        </w:tc>
        <w:tc>
          <w:tcPr>
            <w:tcW w:w="2552" w:type="dxa"/>
          </w:tcPr>
          <w:p w14:paraId="66B35922" w14:textId="297067D0" w:rsidR="00F50182" w:rsidRPr="004875B5" w:rsidRDefault="004875B5" w:rsidP="007B2123">
            <w:pPr>
              <w:spacing w:after="0" w:line="240" w:lineRule="auto"/>
              <w:rPr>
                <w:sz w:val="20"/>
                <w:szCs w:val="20"/>
              </w:rPr>
            </w:pPr>
            <w:r>
              <w:rPr>
                <w:sz w:val="20"/>
                <w:szCs w:val="20"/>
              </w:rPr>
              <w:t>Supports criteria (iii) and (vii)</w:t>
            </w:r>
          </w:p>
          <w:p w14:paraId="096F5BA6" w14:textId="77777777" w:rsidR="00F206FE" w:rsidRDefault="00F206FE" w:rsidP="007B2123">
            <w:pPr>
              <w:spacing w:after="0" w:line="240" w:lineRule="auto"/>
            </w:pPr>
          </w:p>
        </w:tc>
      </w:tr>
      <w:tr w:rsidR="00F50182" w14:paraId="41F7D070" w14:textId="77777777" w:rsidTr="00F206FE">
        <w:tc>
          <w:tcPr>
            <w:tcW w:w="7939" w:type="dxa"/>
          </w:tcPr>
          <w:p w14:paraId="11688B80" w14:textId="77777777" w:rsidR="00F50182" w:rsidRPr="00AE5F3E" w:rsidRDefault="00AE5F3E" w:rsidP="007B2123">
            <w:pPr>
              <w:spacing w:after="0"/>
              <w:rPr>
                <w:rFonts w:ascii="Arial" w:hAnsi="Arial" w:cs="Arial"/>
                <w:color w:val="FF0000"/>
                <w:sz w:val="24"/>
                <w:szCs w:val="24"/>
              </w:rPr>
            </w:pPr>
            <w:r>
              <w:rPr>
                <w:rFonts w:ascii="Arial" w:hAnsi="Arial" w:cs="Arial"/>
                <w:sz w:val="24"/>
                <w:szCs w:val="24"/>
              </w:rPr>
              <w:t xml:space="preserve">Agree with proposal not to extend </w:t>
            </w:r>
            <w:proofErr w:type="spellStart"/>
            <w:r>
              <w:rPr>
                <w:rFonts w:ascii="Arial" w:hAnsi="Arial" w:cs="Arial"/>
                <w:sz w:val="24"/>
                <w:szCs w:val="24"/>
              </w:rPr>
              <w:t>Hempton</w:t>
            </w:r>
            <w:proofErr w:type="spellEnd"/>
            <w:r>
              <w:rPr>
                <w:rFonts w:ascii="Arial" w:hAnsi="Arial" w:cs="Arial"/>
                <w:sz w:val="24"/>
                <w:szCs w:val="24"/>
              </w:rPr>
              <w:t xml:space="preserve"> and Clifton.  Should other facilities in these places though – play area for </w:t>
            </w:r>
            <w:proofErr w:type="gramStart"/>
            <w:r>
              <w:rPr>
                <w:rFonts w:ascii="Arial" w:hAnsi="Arial" w:cs="Arial"/>
                <w:sz w:val="24"/>
                <w:szCs w:val="24"/>
              </w:rPr>
              <w:t>kids.</w:t>
            </w:r>
            <w:proofErr w:type="gramEnd"/>
            <w:r>
              <w:rPr>
                <w:rFonts w:ascii="Arial" w:hAnsi="Arial" w:cs="Arial"/>
                <w:color w:val="FF0000"/>
                <w:sz w:val="24"/>
                <w:szCs w:val="24"/>
              </w:rPr>
              <w:t xml:space="preserve"> (iii)</w:t>
            </w:r>
          </w:p>
        </w:tc>
        <w:tc>
          <w:tcPr>
            <w:tcW w:w="2552" w:type="dxa"/>
          </w:tcPr>
          <w:p w14:paraId="72BC6EE9" w14:textId="77AA9C18" w:rsidR="00F50182" w:rsidRPr="004875B5" w:rsidRDefault="004875B5" w:rsidP="007B2123">
            <w:pPr>
              <w:spacing w:after="0" w:line="240" w:lineRule="auto"/>
              <w:rPr>
                <w:sz w:val="20"/>
                <w:szCs w:val="20"/>
              </w:rPr>
            </w:pPr>
            <w:r w:rsidRPr="004875B5">
              <w:rPr>
                <w:sz w:val="20"/>
                <w:szCs w:val="20"/>
              </w:rPr>
              <w:t xml:space="preserve">Supports criterion </w:t>
            </w:r>
            <w:r>
              <w:rPr>
                <w:sz w:val="20"/>
                <w:szCs w:val="20"/>
              </w:rPr>
              <w:t>(iii). Also supports Community policies for improvement in play areas</w:t>
            </w:r>
            <w:bookmarkStart w:id="0" w:name="_GoBack"/>
            <w:bookmarkEnd w:id="0"/>
          </w:p>
        </w:tc>
      </w:tr>
    </w:tbl>
    <w:p w14:paraId="5B0432D3" w14:textId="77777777" w:rsidR="00F23B28" w:rsidRDefault="00F23B28" w:rsidP="007B2123">
      <w:pPr>
        <w:spacing w:after="0" w:line="240" w:lineRule="auto"/>
        <w:ind w:hanging="720"/>
      </w:pPr>
    </w:p>
    <w:p w14:paraId="4B1EB632" w14:textId="77777777" w:rsidR="007B2123" w:rsidRDefault="007B2123" w:rsidP="00326BD8">
      <w:pPr>
        <w:jc w:val="center"/>
        <w:rPr>
          <w:rFonts w:ascii="Arial" w:eastAsiaTheme="minorEastAsia" w:hAnsi="Arial" w:cs="Arial"/>
          <w:b/>
          <w:sz w:val="24"/>
          <w:szCs w:val="24"/>
          <w:lang w:val="en-US"/>
        </w:rPr>
      </w:pPr>
    </w:p>
    <w:p w14:paraId="74408B6E" w14:textId="77777777" w:rsidR="007B2123" w:rsidRDefault="007B2123" w:rsidP="00326BD8">
      <w:pPr>
        <w:jc w:val="center"/>
        <w:rPr>
          <w:rFonts w:ascii="Arial" w:eastAsiaTheme="minorEastAsia" w:hAnsi="Arial" w:cs="Arial"/>
          <w:b/>
          <w:sz w:val="24"/>
          <w:szCs w:val="24"/>
          <w:lang w:val="en-US"/>
        </w:rPr>
      </w:pPr>
    </w:p>
    <w:p w14:paraId="6B31F10C" w14:textId="77777777" w:rsidR="007B2123" w:rsidRDefault="007B2123" w:rsidP="00326BD8">
      <w:pPr>
        <w:jc w:val="center"/>
        <w:rPr>
          <w:rFonts w:ascii="Arial" w:eastAsiaTheme="minorEastAsia" w:hAnsi="Arial" w:cs="Arial"/>
          <w:b/>
          <w:sz w:val="24"/>
          <w:szCs w:val="24"/>
          <w:lang w:val="en-US"/>
        </w:rPr>
      </w:pPr>
    </w:p>
    <w:p w14:paraId="75F93D63" w14:textId="77777777" w:rsidR="001761EE" w:rsidRDefault="001761EE" w:rsidP="00326BD8">
      <w:pPr>
        <w:jc w:val="center"/>
        <w:rPr>
          <w:rFonts w:ascii="Arial" w:eastAsiaTheme="minorEastAsia" w:hAnsi="Arial" w:cs="Arial"/>
          <w:b/>
          <w:sz w:val="24"/>
          <w:szCs w:val="24"/>
          <w:lang w:val="en-US"/>
        </w:rPr>
      </w:pPr>
    </w:p>
    <w:p w14:paraId="75B4EBAF" w14:textId="77777777" w:rsidR="001761EE" w:rsidRDefault="001761EE" w:rsidP="00326BD8">
      <w:pPr>
        <w:jc w:val="center"/>
        <w:rPr>
          <w:rFonts w:ascii="Arial" w:eastAsiaTheme="minorEastAsia" w:hAnsi="Arial" w:cs="Arial"/>
          <w:b/>
          <w:sz w:val="24"/>
          <w:szCs w:val="24"/>
          <w:lang w:val="en-US"/>
        </w:rPr>
      </w:pPr>
    </w:p>
    <w:p w14:paraId="38C287FE" w14:textId="77777777" w:rsidR="001761EE" w:rsidRDefault="001761EE" w:rsidP="00326BD8">
      <w:pPr>
        <w:jc w:val="center"/>
        <w:rPr>
          <w:rFonts w:ascii="Arial" w:eastAsiaTheme="minorEastAsia" w:hAnsi="Arial" w:cs="Arial"/>
          <w:b/>
          <w:sz w:val="24"/>
          <w:szCs w:val="24"/>
          <w:lang w:val="en-US"/>
        </w:rPr>
      </w:pPr>
    </w:p>
    <w:p w14:paraId="19E7F903" w14:textId="77777777" w:rsidR="001761EE" w:rsidRDefault="001761EE" w:rsidP="00326BD8">
      <w:pPr>
        <w:jc w:val="center"/>
        <w:rPr>
          <w:rFonts w:ascii="Arial" w:eastAsiaTheme="minorEastAsia" w:hAnsi="Arial" w:cs="Arial"/>
          <w:b/>
          <w:sz w:val="24"/>
          <w:szCs w:val="24"/>
          <w:lang w:val="en-US"/>
        </w:rPr>
      </w:pPr>
    </w:p>
    <w:p w14:paraId="7348A47B" w14:textId="77777777" w:rsidR="007B2123" w:rsidRDefault="007B2123" w:rsidP="00326BD8">
      <w:pPr>
        <w:jc w:val="center"/>
        <w:rPr>
          <w:rFonts w:ascii="Arial" w:eastAsiaTheme="minorEastAsia" w:hAnsi="Arial" w:cs="Arial"/>
          <w:b/>
          <w:sz w:val="24"/>
          <w:szCs w:val="24"/>
          <w:lang w:val="en-US"/>
        </w:rPr>
      </w:pPr>
    </w:p>
    <w:p w14:paraId="44DAEBF5" w14:textId="77777777" w:rsidR="0011633F" w:rsidRDefault="0011633F" w:rsidP="00326BD8">
      <w:pPr>
        <w:jc w:val="center"/>
        <w:rPr>
          <w:rFonts w:ascii="Arial" w:eastAsiaTheme="minorEastAsia" w:hAnsi="Arial" w:cs="Arial"/>
          <w:b/>
          <w:sz w:val="24"/>
          <w:szCs w:val="24"/>
          <w:lang w:val="en-US"/>
        </w:rPr>
      </w:pPr>
    </w:p>
    <w:p w14:paraId="1D9AF7CA" w14:textId="77777777" w:rsidR="0011633F" w:rsidRDefault="0011633F" w:rsidP="00326BD8">
      <w:pPr>
        <w:jc w:val="center"/>
        <w:rPr>
          <w:rFonts w:ascii="Arial" w:eastAsiaTheme="minorEastAsia" w:hAnsi="Arial" w:cs="Arial"/>
          <w:b/>
          <w:sz w:val="24"/>
          <w:szCs w:val="24"/>
          <w:lang w:val="en-US"/>
        </w:rPr>
      </w:pPr>
    </w:p>
    <w:p w14:paraId="5D20B56E" w14:textId="77777777" w:rsidR="0011633F" w:rsidRDefault="0011633F" w:rsidP="00326BD8">
      <w:pPr>
        <w:jc w:val="center"/>
        <w:rPr>
          <w:rFonts w:ascii="Arial" w:eastAsiaTheme="minorEastAsia" w:hAnsi="Arial" w:cs="Arial"/>
          <w:b/>
          <w:sz w:val="24"/>
          <w:szCs w:val="24"/>
          <w:lang w:val="en-US"/>
        </w:rPr>
      </w:pPr>
    </w:p>
    <w:p w14:paraId="24A384B7" w14:textId="77777777" w:rsidR="00222FE7" w:rsidRPr="0092475A" w:rsidRDefault="00222FE7" w:rsidP="00326BD8">
      <w:pPr>
        <w:jc w:val="center"/>
        <w:rPr>
          <w:rFonts w:ascii="Arial" w:eastAsiaTheme="minorEastAsia" w:hAnsi="Arial" w:cs="Arial"/>
          <w:b/>
          <w:sz w:val="24"/>
          <w:szCs w:val="24"/>
          <w:lang w:val="en-US"/>
        </w:rPr>
      </w:pPr>
      <w:r w:rsidRPr="0092475A">
        <w:rPr>
          <w:rFonts w:ascii="Arial" w:eastAsiaTheme="minorEastAsia" w:hAnsi="Arial" w:cs="Arial"/>
          <w:b/>
          <w:sz w:val="24"/>
          <w:szCs w:val="24"/>
          <w:lang w:val="en-US"/>
        </w:rPr>
        <w:t>Appendix B</w:t>
      </w:r>
    </w:p>
    <w:p w14:paraId="30271BFA" w14:textId="77777777" w:rsidR="00222FE7" w:rsidRPr="0092475A" w:rsidRDefault="00222FE7" w:rsidP="00222FE7">
      <w:pPr>
        <w:jc w:val="center"/>
        <w:rPr>
          <w:rFonts w:ascii="Arial" w:eastAsiaTheme="minorEastAsia" w:hAnsi="Arial" w:cs="Arial"/>
          <w:b/>
          <w:sz w:val="24"/>
          <w:szCs w:val="24"/>
          <w:lang w:val="en-US"/>
        </w:rPr>
      </w:pPr>
      <w:r w:rsidRPr="0092475A">
        <w:rPr>
          <w:rFonts w:ascii="Arial" w:eastAsiaTheme="minorEastAsia" w:hAnsi="Arial" w:cs="Arial"/>
          <w:b/>
          <w:sz w:val="24"/>
          <w:szCs w:val="24"/>
          <w:lang w:val="en-US"/>
        </w:rPr>
        <w:t xml:space="preserve">Definition of 'strong </w:t>
      </w:r>
      <w:proofErr w:type="spellStart"/>
      <w:r w:rsidRPr="0092475A">
        <w:rPr>
          <w:rFonts w:ascii="Arial" w:eastAsiaTheme="minorEastAsia" w:hAnsi="Arial" w:cs="Arial"/>
          <w:b/>
          <w:sz w:val="24"/>
          <w:szCs w:val="24"/>
          <w:lang w:val="en-US"/>
        </w:rPr>
        <w:t>Deddington</w:t>
      </w:r>
      <w:proofErr w:type="spellEnd"/>
      <w:r w:rsidRPr="0092475A">
        <w:rPr>
          <w:rFonts w:ascii="Arial" w:eastAsiaTheme="minorEastAsia" w:hAnsi="Arial" w:cs="Arial"/>
          <w:b/>
          <w:sz w:val="24"/>
          <w:szCs w:val="24"/>
          <w:lang w:val="en-US"/>
        </w:rPr>
        <w:t xml:space="preserve"> connection'</w:t>
      </w:r>
    </w:p>
    <w:p w14:paraId="676901D6" w14:textId="77777777" w:rsidR="00222FE7" w:rsidRPr="0092475A" w:rsidRDefault="00222FE7" w:rsidP="00222FE7">
      <w:pPr>
        <w:rPr>
          <w:rFonts w:ascii="Arial" w:eastAsiaTheme="minorEastAsia" w:hAnsi="Arial" w:cs="Arial"/>
          <w:b/>
          <w:sz w:val="24"/>
          <w:szCs w:val="24"/>
          <w:lang w:val="en-US"/>
        </w:rPr>
      </w:pPr>
    </w:p>
    <w:p w14:paraId="42785B8A" w14:textId="2A435B30" w:rsidR="00222FE7" w:rsidRPr="0092475A" w:rsidRDefault="00222FE7" w:rsidP="00222FE7">
      <w:pPr>
        <w:spacing w:after="0" w:line="240" w:lineRule="auto"/>
        <w:rPr>
          <w:rFonts w:ascii="Arial" w:eastAsiaTheme="minorEastAsia" w:hAnsi="Arial" w:cs="Arial"/>
          <w:b/>
          <w:sz w:val="24"/>
          <w:szCs w:val="24"/>
          <w:lang w:val="en-US" w:eastAsia="en-GB"/>
        </w:rPr>
      </w:pPr>
      <w:r w:rsidRPr="0092475A">
        <w:rPr>
          <w:rFonts w:ascii="Arial" w:eastAsiaTheme="minorEastAsia" w:hAnsi="Arial" w:cs="Arial"/>
          <w:sz w:val="24"/>
          <w:szCs w:val="24"/>
          <w:lang w:val="en-US"/>
        </w:rPr>
        <w:t xml:space="preserve">Qualifying village or parish connections </w:t>
      </w:r>
      <w:r w:rsidR="00FD37F3">
        <w:rPr>
          <w:rFonts w:ascii="Arial" w:eastAsiaTheme="minorEastAsia" w:hAnsi="Arial" w:cs="Arial"/>
          <w:sz w:val="24"/>
          <w:szCs w:val="24"/>
          <w:lang w:val="en-US"/>
        </w:rPr>
        <w:t>require</w:t>
      </w:r>
      <w:r w:rsidRPr="0092475A">
        <w:rPr>
          <w:rFonts w:ascii="Arial" w:eastAsiaTheme="minorEastAsia" w:hAnsi="Arial" w:cs="Arial"/>
          <w:sz w:val="24"/>
          <w:szCs w:val="24"/>
          <w:lang w:val="en-US"/>
        </w:rPr>
        <w:t xml:space="preserve"> that the applicant or joint applicant must</w:t>
      </w:r>
      <w:r w:rsidR="00391340">
        <w:rPr>
          <w:rFonts w:ascii="Arial" w:eastAsiaTheme="minorEastAsia" w:hAnsi="Arial" w:cs="Arial"/>
          <w:sz w:val="24"/>
          <w:szCs w:val="24"/>
          <w:lang w:val="en-US"/>
        </w:rPr>
        <w:t xml:space="preserve"> </w:t>
      </w:r>
      <w:r w:rsidR="00391340" w:rsidRPr="00391340">
        <w:rPr>
          <w:rFonts w:ascii="Arial" w:eastAsiaTheme="minorEastAsia" w:hAnsi="Arial" w:cs="Arial"/>
          <w:sz w:val="24"/>
          <w:szCs w:val="24"/>
          <w:highlight w:val="yellow"/>
          <w:lang w:val="en-US"/>
        </w:rPr>
        <w:t>meet at least one of the following conditions</w:t>
      </w:r>
      <w:r w:rsidRPr="0092475A">
        <w:rPr>
          <w:rFonts w:ascii="Arial" w:eastAsiaTheme="minorEastAsia" w:hAnsi="Arial" w:cs="Arial"/>
          <w:sz w:val="24"/>
          <w:szCs w:val="24"/>
          <w:lang w:val="en-US"/>
        </w:rPr>
        <w:t xml:space="preserve">: </w:t>
      </w:r>
    </w:p>
    <w:p w14:paraId="1E5C8D15" w14:textId="77777777" w:rsidR="00222FE7" w:rsidRPr="0092475A" w:rsidRDefault="00222FE7" w:rsidP="00222FE7">
      <w:pPr>
        <w:numPr>
          <w:ilvl w:val="0"/>
          <w:numId w:val="1"/>
        </w:numPr>
        <w:spacing w:before="100" w:beforeAutospacing="1" w:after="100" w:afterAutospacing="1" w:line="240" w:lineRule="auto"/>
        <w:rPr>
          <w:rFonts w:ascii="Arial" w:eastAsiaTheme="minorEastAsia" w:hAnsi="Arial" w:cs="Arial"/>
          <w:sz w:val="24"/>
          <w:szCs w:val="24"/>
        </w:rPr>
      </w:pPr>
      <w:r w:rsidRPr="0092475A">
        <w:rPr>
          <w:rFonts w:ascii="Arial" w:eastAsiaTheme="minorEastAsia" w:hAnsi="Arial" w:cs="Arial"/>
          <w:sz w:val="24"/>
          <w:szCs w:val="24"/>
        </w:rPr>
        <w:t xml:space="preserve">have lived in the village for the last 5 years </w:t>
      </w:r>
    </w:p>
    <w:p w14:paraId="5F9D3133" w14:textId="77777777" w:rsidR="00222FE7" w:rsidRPr="0092475A" w:rsidRDefault="00222FE7" w:rsidP="00222FE7">
      <w:pPr>
        <w:numPr>
          <w:ilvl w:val="0"/>
          <w:numId w:val="1"/>
        </w:numPr>
        <w:spacing w:before="100" w:beforeAutospacing="1" w:after="100" w:afterAutospacing="1" w:line="240" w:lineRule="auto"/>
        <w:rPr>
          <w:rFonts w:ascii="Arial" w:eastAsiaTheme="minorEastAsia" w:hAnsi="Arial" w:cs="Arial"/>
          <w:sz w:val="24"/>
          <w:szCs w:val="24"/>
        </w:rPr>
      </w:pPr>
      <w:r w:rsidRPr="0092475A">
        <w:rPr>
          <w:rFonts w:ascii="Arial" w:eastAsiaTheme="minorEastAsia" w:hAnsi="Arial" w:cs="Arial"/>
          <w:sz w:val="24"/>
          <w:szCs w:val="24"/>
        </w:rPr>
        <w:t xml:space="preserve">be employed in the village for a minimum of fifteen hours per week and the employment is not of a short-term nature </w:t>
      </w:r>
    </w:p>
    <w:p w14:paraId="2C7551D0" w14:textId="77777777" w:rsidR="00222FE7" w:rsidRPr="0092475A" w:rsidRDefault="00222FE7" w:rsidP="00222FE7">
      <w:pPr>
        <w:numPr>
          <w:ilvl w:val="0"/>
          <w:numId w:val="1"/>
        </w:numPr>
        <w:spacing w:before="100" w:beforeAutospacing="1" w:after="100" w:afterAutospacing="1" w:line="240" w:lineRule="auto"/>
        <w:rPr>
          <w:rFonts w:ascii="Arial" w:eastAsiaTheme="minorEastAsia" w:hAnsi="Arial" w:cs="Arial"/>
          <w:sz w:val="24"/>
          <w:szCs w:val="24"/>
        </w:rPr>
      </w:pPr>
      <w:r w:rsidRPr="0092475A">
        <w:rPr>
          <w:rFonts w:ascii="Arial" w:eastAsiaTheme="minorEastAsia" w:hAnsi="Arial" w:cs="Arial"/>
          <w:sz w:val="24"/>
          <w:szCs w:val="24"/>
        </w:rPr>
        <w:t xml:space="preserve">have 10 years previous residence in the village if not currently residing there </w:t>
      </w:r>
    </w:p>
    <w:p w14:paraId="2BD05BB3" w14:textId="77777777" w:rsidR="00222FE7" w:rsidRPr="0092475A" w:rsidRDefault="00222FE7" w:rsidP="00222FE7">
      <w:pPr>
        <w:numPr>
          <w:ilvl w:val="0"/>
          <w:numId w:val="1"/>
        </w:numPr>
        <w:spacing w:before="100" w:beforeAutospacing="1" w:after="100" w:afterAutospacing="1" w:line="240" w:lineRule="auto"/>
        <w:rPr>
          <w:rFonts w:ascii="Arial" w:eastAsiaTheme="minorEastAsia" w:hAnsi="Arial" w:cs="Arial"/>
          <w:sz w:val="24"/>
          <w:szCs w:val="24"/>
        </w:rPr>
      </w:pPr>
      <w:r w:rsidRPr="0092475A">
        <w:rPr>
          <w:rFonts w:ascii="Arial" w:eastAsiaTheme="minorEastAsia" w:hAnsi="Arial" w:cs="Arial"/>
          <w:sz w:val="24"/>
          <w:szCs w:val="24"/>
        </w:rPr>
        <w:t xml:space="preserve">be over 55 or with a disability requiring support on health grounds from close relatives currently living in the village </w:t>
      </w:r>
    </w:p>
    <w:p w14:paraId="735AB246" w14:textId="77777777" w:rsidR="00222FE7" w:rsidRPr="0092475A" w:rsidRDefault="00222FE7" w:rsidP="00222FE7">
      <w:pPr>
        <w:numPr>
          <w:ilvl w:val="0"/>
          <w:numId w:val="1"/>
        </w:numPr>
        <w:spacing w:before="100" w:beforeAutospacing="1" w:after="100" w:afterAutospacing="1" w:line="240" w:lineRule="auto"/>
        <w:rPr>
          <w:rFonts w:ascii="Arial" w:eastAsiaTheme="minorEastAsia" w:hAnsi="Arial" w:cs="Arial"/>
          <w:sz w:val="24"/>
          <w:szCs w:val="24"/>
        </w:rPr>
      </w:pPr>
      <w:proofErr w:type="gramStart"/>
      <w:r w:rsidRPr="0092475A">
        <w:rPr>
          <w:rFonts w:ascii="Arial" w:eastAsiaTheme="minorEastAsia" w:hAnsi="Arial" w:cs="Arial"/>
          <w:sz w:val="24"/>
          <w:szCs w:val="24"/>
        </w:rPr>
        <w:t>have</w:t>
      </w:r>
      <w:proofErr w:type="gramEnd"/>
      <w:r w:rsidRPr="0092475A">
        <w:rPr>
          <w:rFonts w:ascii="Arial" w:eastAsiaTheme="minorEastAsia" w:hAnsi="Arial" w:cs="Arial"/>
          <w:sz w:val="24"/>
          <w:szCs w:val="24"/>
        </w:rPr>
        <w:t xml:space="preserve"> close relatives living in the village for a period of at least the last five years. </w:t>
      </w:r>
    </w:p>
    <w:p w14:paraId="797615DF" w14:textId="77777777" w:rsidR="00222FE7" w:rsidRPr="0092475A" w:rsidRDefault="00222FE7" w:rsidP="00222FE7">
      <w:pPr>
        <w:spacing w:before="100" w:beforeAutospacing="1" w:after="100" w:afterAutospacing="1" w:line="240" w:lineRule="auto"/>
        <w:rPr>
          <w:rFonts w:ascii="Arial" w:eastAsiaTheme="minorEastAsia" w:hAnsi="Arial" w:cs="Arial"/>
          <w:sz w:val="24"/>
          <w:szCs w:val="24"/>
        </w:rPr>
      </w:pPr>
      <w:r w:rsidRPr="0092475A">
        <w:rPr>
          <w:rFonts w:ascii="Arial" w:eastAsiaTheme="minorEastAsia" w:hAnsi="Arial" w:cs="Arial"/>
          <w:sz w:val="24"/>
          <w:szCs w:val="24"/>
        </w:rPr>
        <w:t>(Close relatives are defined as parents, children, siblings, grandparents or grandchildren including step relatives, where there is evidence of frequent contact, commitment or dependency.)</w:t>
      </w:r>
    </w:p>
    <w:p w14:paraId="42320253" w14:textId="77777777" w:rsidR="00222FE7" w:rsidRDefault="00222FE7" w:rsidP="00222FE7">
      <w:pPr>
        <w:spacing w:before="100" w:beforeAutospacing="1" w:after="100" w:afterAutospacing="1" w:line="240" w:lineRule="auto"/>
        <w:rPr>
          <w:rFonts w:ascii="Arial" w:eastAsiaTheme="minorEastAsia" w:hAnsi="Arial" w:cs="Arial"/>
          <w:sz w:val="24"/>
          <w:szCs w:val="24"/>
        </w:rPr>
      </w:pPr>
      <w:r w:rsidRPr="0092475A">
        <w:rPr>
          <w:rFonts w:ascii="Arial" w:eastAsiaTheme="minorEastAsia" w:hAnsi="Arial" w:cs="Arial"/>
          <w:sz w:val="24"/>
          <w:szCs w:val="24"/>
        </w:rPr>
        <w:t>(Derived from Cherwell District Council's Allocation Scheme definition of eligibility for rural affordable housing.)</w:t>
      </w:r>
    </w:p>
    <w:tbl>
      <w:tblPr>
        <w:tblStyle w:val="TableGrid"/>
        <w:tblW w:w="10207" w:type="dxa"/>
        <w:tblInd w:w="-885" w:type="dxa"/>
        <w:tblLook w:val="04A0" w:firstRow="1" w:lastRow="0" w:firstColumn="1" w:lastColumn="0" w:noHBand="0" w:noVBand="1"/>
      </w:tblPr>
      <w:tblGrid>
        <w:gridCol w:w="7372"/>
        <w:gridCol w:w="2835"/>
      </w:tblGrid>
      <w:tr w:rsidR="00E64C02" w14:paraId="30D7AC19" w14:textId="77777777" w:rsidTr="001B273C">
        <w:tc>
          <w:tcPr>
            <w:tcW w:w="7372" w:type="dxa"/>
          </w:tcPr>
          <w:p w14:paraId="138FFCCD" w14:textId="77777777" w:rsidR="00E64C02" w:rsidRDefault="00E64C02" w:rsidP="00222FE7">
            <w:pPr>
              <w:spacing w:before="100" w:beforeAutospacing="1" w:after="100" w:afterAutospacing="1" w:line="240" w:lineRule="auto"/>
              <w:rPr>
                <w:rFonts w:ascii="Arial" w:eastAsiaTheme="minorEastAsia" w:hAnsi="Arial" w:cs="Arial"/>
                <w:sz w:val="24"/>
                <w:szCs w:val="24"/>
              </w:rPr>
            </w:pPr>
            <w:r>
              <w:rPr>
                <w:rFonts w:ascii="Arial" w:eastAsiaTheme="minorEastAsia" w:hAnsi="Arial" w:cs="Arial"/>
                <w:sz w:val="24"/>
                <w:szCs w:val="24"/>
              </w:rPr>
              <w:t xml:space="preserve">Work within X miles (say 15) of </w:t>
            </w:r>
            <w:proofErr w:type="spellStart"/>
            <w:r>
              <w:rPr>
                <w:rFonts w:ascii="Arial" w:eastAsiaTheme="minorEastAsia" w:hAnsi="Arial" w:cs="Arial"/>
                <w:sz w:val="24"/>
                <w:szCs w:val="24"/>
              </w:rPr>
              <w:t>Deddington</w:t>
            </w:r>
            <w:proofErr w:type="spellEnd"/>
          </w:p>
        </w:tc>
        <w:tc>
          <w:tcPr>
            <w:tcW w:w="2835" w:type="dxa"/>
          </w:tcPr>
          <w:p w14:paraId="15E2055D" w14:textId="76CBD00C" w:rsidR="00E64C02" w:rsidRPr="000F78F7" w:rsidRDefault="00391340" w:rsidP="00222FE7">
            <w:pPr>
              <w:spacing w:before="100" w:beforeAutospacing="1" w:after="100" w:afterAutospacing="1" w:line="240" w:lineRule="auto"/>
              <w:rPr>
                <w:rFonts w:ascii="Arial" w:eastAsiaTheme="minorEastAsia" w:hAnsi="Arial" w:cs="Arial"/>
                <w:sz w:val="20"/>
                <w:szCs w:val="20"/>
              </w:rPr>
            </w:pPr>
            <w:r w:rsidRPr="000F78F7">
              <w:rPr>
                <w:rFonts w:ascii="Arial" w:eastAsiaTheme="minorEastAsia" w:hAnsi="Arial" w:cs="Arial"/>
                <w:sz w:val="20"/>
                <w:szCs w:val="20"/>
              </w:rPr>
              <w:t xml:space="preserve">CDC’s policy is as above. In any case </w:t>
            </w:r>
            <w:r w:rsidR="000F78F7">
              <w:rPr>
                <w:rFonts w:ascii="Arial" w:eastAsiaTheme="minorEastAsia" w:hAnsi="Arial" w:cs="Arial"/>
                <w:sz w:val="20"/>
                <w:szCs w:val="20"/>
              </w:rPr>
              <w:t xml:space="preserve">the parish </w:t>
            </w:r>
            <w:r w:rsidR="000F78F7" w:rsidRPr="000F78F7">
              <w:rPr>
                <w:rFonts w:ascii="Arial" w:eastAsiaTheme="minorEastAsia" w:hAnsi="Arial" w:cs="Arial"/>
                <w:sz w:val="20"/>
                <w:szCs w:val="20"/>
              </w:rPr>
              <w:t xml:space="preserve">might hesitate to give someone from an adjoining village or Banbury priority over a </w:t>
            </w:r>
            <w:proofErr w:type="spellStart"/>
            <w:r w:rsidR="000F78F7" w:rsidRPr="000F78F7">
              <w:rPr>
                <w:rFonts w:ascii="Arial" w:eastAsiaTheme="minorEastAsia" w:hAnsi="Arial" w:cs="Arial"/>
                <w:sz w:val="20"/>
                <w:szCs w:val="20"/>
              </w:rPr>
              <w:t>Deddington</w:t>
            </w:r>
            <w:proofErr w:type="spellEnd"/>
            <w:r w:rsidR="000F78F7" w:rsidRPr="000F78F7">
              <w:rPr>
                <w:rFonts w:ascii="Arial" w:eastAsiaTheme="minorEastAsia" w:hAnsi="Arial" w:cs="Arial"/>
                <w:sz w:val="20"/>
                <w:szCs w:val="20"/>
              </w:rPr>
              <w:t xml:space="preserve"> person. There will be 50% of affordable housing available to anyone </w:t>
            </w:r>
            <w:r w:rsidR="000F78F7">
              <w:rPr>
                <w:rFonts w:ascii="Arial" w:eastAsiaTheme="minorEastAsia" w:hAnsi="Arial" w:cs="Arial"/>
                <w:sz w:val="20"/>
                <w:szCs w:val="20"/>
              </w:rPr>
              <w:t xml:space="preserve">on CDC’s housing register </w:t>
            </w:r>
            <w:r w:rsidR="000F78F7" w:rsidRPr="000F78F7">
              <w:rPr>
                <w:rFonts w:ascii="Arial" w:eastAsiaTheme="minorEastAsia" w:hAnsi="Arial" w:cs="Arial"/>
                <w:sz w:val="20"/>
                <w:szCs w:val="20"/>
              </w:rPr>
              <w:t>(</w:t>
            </w:r>
            <w:proofErr w:type="spellStart"/>
            <w:r w:rsidR="000F78F7" w:rsidRPr="000F78F7">
              <w:rPr>
                <w:rFonts w:ascii="Arial" w:eastAsiaTheme="minorEastAsia" w:hAnsi="Arial" w:cs="Arial"/>
                <w:sz w:val="20"/>
                <w:szCs w:val="20"/>
              </w:rPr>
              <w:t>ie</w:t>
            </w:r>
            <w:proofErr w:type="spellEnd"/>
            <w:r w:rsidR="000F78F7" w:rsidRPr="000F78F7">
              <w:rPr>
                <w:rFonts w:ascii="Arial" w:eastAsiaTheme="minorEastAsia" w:hAnsi="Arial" w:cs="Arial"/>
                <w:sz w:val="20"/>
                <w:szCs w:val="20"/>
              </w:rPr>
              <w:t xml:space="preserve">, not just people with </w:t>
            </w:r>
            <w:proofErr w:type="spellStart"/>
            <w:r w:rsidR="000F78F7" w:rsidRPr="000F78F7">
              <w:rPr>
                <w:rFonts w:ascii="Arial" w:eastAsiaTheme="minorEastAsia" w:hAnsi="Arial" w:cs="Arial"/>
                <w:sz w:val="20"/>
                <w:szCs w:val="20"/>
              </w:rPr>
              <w:t>Deddington</w:t>
            </w:r>
            <w:proofErr w:type="spellEnd"/>
            <w:r w:rsidR="000F78F7" w:rsidRPr="000F78F7">
              <w:rPr>
                <w:rFonts w:ascii="Arial" w:eastAsiaTheme="minorEastAsia" w:hAnsi="Arial" w:cs="Arial"/>
                <w:sz w:val="20"/>
                <w:szCs w:val="20"/>
              </w:rPr>
              <w:t xml:space="preserve"> connections)</w:t>
            </w:r>
          </w:p>
          <w:p w14:paraId="1AF47FCD" w14:textId="77777777" w:rsidR="001B273C" w:rsidRDefault="001B273C" w:rsidP="00222FE7">
            <w:pPr>
              <w:spacing w:before="100" w:beforeAutospacing="1" w:after="100" w:afterAutospacing="1" w:line="240" w:lineRule="auto"/>
              <w:rPr>
                <w:rFonts w:ascii="Arial" w:eastAsiaTheme="minorEastAsia" w:hAnsi="Arial" w:cs="Arial"/>
                <w:sz w:val="24"/>
                <w:szCs w:val="24"/>
              </w:rPr>
            </w:pPr>
          </w:p>
        </w:tc>
      </w:tr>
    </w:tbl>
    <w:p w14:paraId="5CF1FFA4" w14:textId="77777777" w:rsidR="00F23B28" w:rsidRDefault="00F23B28" w:rsidP="00222FE7">
      <w:pPr>
        <w:spacing w:before="100" w:beforeAutospacing="1" w:after="100" w:afterAutospacing="1" w:line="240" w:lineRule="auto"/>
        <w:rPr>
          <w:rFonts w:ascii="Arial" w:eastAsiaTheme="minorEastAsia" w:hAnsi="Arial" w:cs="Arial"/>
          <w:sz w:val="24"/>
          <w:szCs w:val="24"/>
        </w:rPr>
      </w:pPr>
    </w:p>
    <w:p w14:paraId="4AE91822" w14:textId="77777777" w:rsidR="0011633F" w:rsidRDefault="0011633F" w:rsidP="00222FE7">
      <w:pPr>
        <w:spacing w:before="100" w:beforeAutospacing="1" w:after="100" w:afterAutospacing="1" w:line="240" w:lineRule="auto"/>
        <w:rPr>
          <w:rFonts w:ascii="Arial" w:eastAsiaTheme="minorEastAsia" w:hAnsi="Arial" w:cs="Arial"/>
          <w:sz w:val="24"/>
          <w:szCs w:val="24"/>
        </w:rPr>
      </w:pPr>
    </w:p>
    <w:p w14:paraId="6B4FBD38" w14:textId="77777777" w:rsidR="0011633F" w:rsidRDefault="0011633F" w:rsidP="00222FE7">
      <w:pPr>
        <w:spacing w:before="100" w:beforeAutospacing="1" w:after="100" w:afterAutospacing="1" w:line="240" w:lineRule="auto"/>
        <w:rPr>
          <w:rFonts w:ascii="Arial" w:eastAsiaTheme="minorEastAsia" w:hAnsi="Arial" w:cs="Arial"/>
          <w:sz w:val="24"/>
          <w:szCs w:val="24"/>
        </w:rPr>
      </w:pPr>
    </w:p>
    <w:p w14:paraId="6D1B0A9F" w14:textId="77777777" w:rsidR="0011633F" w:rsidRDefault="0011633F" w:rsidP="00222FE7">
      <w:pPr>
        <w:spacing w:before="100" w:beforeAutospacing="1" w:after="100" w:afterAutospacing="1" w:line="240" w:lineRule="auto"/>
        <w:rPr>
          <w:rFonts w:ascii="Arial" w:eastAsiaTheme="minorEastAsia" w:hAnsi="Arial" w:cs="Arial"/>
          <w:sz w:val="24"/>
          <w:szCs w:val="24"/>
        </w:rPr>
      </w:pPr>
    </w:p>
    <w:p w14:paraId="41736A93" w14:textId="77777777" w:rsidR="0011633F" w:rsidRDefault="0011633F" w:rsidP="00222FE7">
      <w:pPr>
        <w:spacing w:before="100" w:beforeAutospacing="1" w:after="100" w:afterAutospacing="1" w:line="240" w:lineRule="auto"/>
        <w:rPr>
          <w:rFonts w:ascii="Arial" w:eastAsiaTheme="minorEastAsia" w:hAnsi="Arial" w:cs="Arial"/>
          <w:sz w:val="24"/>
          <w:szCs w:val="24"/>
        </w:rPr>
      </w:pPr>
    </w:p>
    <w:p w14:paraId="03CC6A24" w14:textId="77777777" w:rsidR="0011633F" w:rsidRDefault="0011633F" w:rsidP="00222FE7">
      <w:pPr>
        <w:spacing w:before="100" w:beforeAutospacing="1" w:after="100" w:afterAutospacing="1" w:line="240" w:lineRule="auto"/>
        <w:rPr>
          <w:rFonts w:ascii="Arial" w:eastAsiaTheme="minorEastAsia" w:hAnsi="Arial" w:cs="Arial"/>
          <w:sz w:val="24"/>
          <w:szCs w:val="24"/>
        </w:rPr>
      </w:pPr>
    </w:p>
    <w:p w14:paraId="5410874C" w14:textId="77777777" w:rsidR="0011633F" w:rsidRDefault="0011633F" w:rsidP="00222FE7">
      <w:pPr>
        <w:spacing w:before="100" w:beforeAutospacing="1" w:after="100" w:afterAutospacing="1" w:line="240" w:lineRule="auto"/>
        <w:rPr>
          <w:rFonts w:ascii="Arial" w:eastAsiaTheme="minorEastAsia" w:hAnsi="Arial" w:cs="Arial"/>
          <w:sz w:val="24"/>
          <w:szCs w:val="24"/>
        </w:rPr>
      </w:pPr>
    </w:p>
    <w:p w14:paraId="315968DF" w14:textId="77777777" w:rsidR="00F23B28" w:rsidRDefault="00756292" w:rsidP="00222FE7">
      <w:pPr>
        <w:spacing w:before="100" w:beforeAutospacing="1" w:after="100" w:afterAutospacing="1" w:line="240" w:lineRule="auto"/>
        <w:rPr>
          <w:rFonts w:ascii="Arial" w:eastAsiaTheme="minorEastAsia" w:hAnsi="Arial" w:cs="Arial"/>
          <w:b/>
          <w:sz w:val="24"/>
          <w:szCs w:val="24"/>
        </w:rPr>
      </w:pPr>
      <w:r w:rsidRPr="00756292">
        <w:rPr>
          <w:rFonts w:ascii="Arial" w:eastAsiaTheme="minorEastAsia" w:hAnsi="Arial" w:cs="Arial"/>
          <w:b/>
          <w:sz w:val="24"/>
          <w:szCs w:val="24"/>
        </w:rPr>
        <w:t>Post-it notes not referring to any specific policy</w:t>
      </w:r>
    </w:p>
    <w:tbl>
      <w:tblPr>
        <w:tblStyle w:val="TableGrid"/>
        <w:tblW w:w="10632" w:type="dxa"/>
        <w:tblInd w:w="-1026" w:type="dxa"/>
        <w:tblLook w:val="04A0" w:firstRow="1" w:lastRow="0" w:firstColumn="1" w:lastColumn="0" w:noHBand="0" w:noVBand="1"/>
      </w:tblPr>
      <w:tblGrid>
        <w:gridCol w:w="6946"/>
        <w:gridCol w:w="3686"/>
      </w:tblGrid>
      <w:tr w:rsidR="001B273C" w14:paraId="0C8E6406" w14:textId="77777777" w:rsidTr="001B273C">
        <w:tc>
          <w:tcPr>
            <w:tcW w:w="6946" w:type="dxa"/>
          </w:tcPr>
          <w:p w14:paraId="4E190761" w14:textId="77777777" w:rsidR="00756292" w:rsidRDefault="00336FDD" w:rsidP="00336FDD">
            <w:pPr>
              <w:spacing w:after="0"/>
              <w:rPr>
                <w:rFonts w:ascii="Arial" w:eastAsiaTheme="minorEastAsia" w:hAnsi="Arial" w:cs="Arial"/>
                <w:b/>
                <w:sz w:val="24"/>
                <w:szCs w:val="24"/>
              </w:rPr>
            </w:pPr>
            <w:r>
              <w:rPr>
                <w:rFonts w:ascii="Arial" w:hAnsi="Arial" w:cs="Arial"/>
                <w:sz w:val="24"/>
                <w:szCs w:val="24"/>
              </w:rPr>
              <w:t>HOU1-</w:t>
            </w:r>
            <w:proofErr w:type="gramStart"/>
            <w:r>
              <w:rPr>
                <w:rFonts w:ascii="Arial" w:hAnsi="Arial" w:cs="Arial"/>
                <w:sz w:val="24"/>
                <w:szCs w:val="24"/>
              </w:rPr>
              <w:t xml:space="preserve">6 </w:t>
            </w:r>
            <w:r w:rsidR="00326BD8" w:rsidRPr="00326BD8">
              <w:rPr>
                <w:rFonts w:ascii="Arial" w:hAnsi="Arial" w:cs="Arial"/>
                <w:sz w:val="24"/>
                <w:szCs w:val="24"/>
              </w:rPr>
              <w:t xml:space="preserve"> All</w:t>
            </w:r>
            <w:proofErr w:type="gramEnd"/>
            <w:r w:rsidR="00326BD8" w:rsidRPr="00326BD8">
              <w:rPr>
                <w:rFonts w:ascii="Arial" w:hAnsi="Arial" w:cs="Arial"/>
                <w:sz w:val="24"/>
                <w:szCs w:val="24"/>
              </w:rPr>
              <w:t xml:space="preserve"> policies seem sensible and well thought through.</w:t>
            </w:r>
          </w:p>
        </w:tc>
        <w:tc>
          <w:tcPr>
            <w:tcW w:w="3686" w:type="dxa"/>
          </w:tcPr>
          <w:p w14:paraId="313D024F" w14:textId="03F9640F" w:rsidR="00756292" w:rsidRPr="000F78F7" w:rsidRDefault="000F78F7" w:rsidP="007B2123">
            <w:pPr>
              <w:spacing w:before="100" w:beforeAutospacing="1" w:after="0" w:line="240" w:lineRule="auto"/>
              <w:rPr>
                <w:rFonts w:ascii="Arial" w:eastAsiaTheme="minorEastAsia" w:hAnsi="Arial" w:cs="Arial"/>
                <w:sz w:val="20"/>
                <w:szCs w:val="20"/>
              </w:rPr>
            </w:pPr>
            <w:r w:rsidRPr="000F78F7">
              <w:rPr>
                <w:rFonts w:ascii="Arial" w:eastAsiaTheme="minorEastAsia" w:hAnsi="Arial" w:cs="Arial"/>
                <w:sz w:val="20"/>
                <w:szCs w:val="20"/>
              </w:rPr>
              <w:t>Supports policies</w:t>
            </w:r>
          </w:p>
        </w:tc>
      </w:tr>
      <w:tr w:rsidR="001B273C" w14:paraId="00FFDEA9" w14:textId="77777777" w:rsidTr="001B273C">
        <w:tc>
          <w:tcPr>
            <w:tcW w:w="6946" w:type="dxa"/>
          </w:tcPr>
          <w:p w14:paraId="4D9FED0E" w14:textId="77777777" w:rsidR="00756292" w:rsidRDefault="00326BD8" w:rsidP="007B2123">
            <w:pPr>
              <w:spacing w:before="100" w:beforeAutospacing="1" w:after="0" w:line="240" w:lineRule="auto"/>
              <w:rPr>
                <w:rFonts w:ascii="Arial" w:eastAsiaTheme="minorEastAsia" w:hAnsi="Arial" w:cs="Arial"/>
                <w:b/>
                <w:sz w:val="24"/>
                <w:szCs w:val="24"/>
              </w:rPr>
            </w:pPr>
            <w:r w:rsidRPr="00A6451F">
              <w:rPr>
                <w:rFonts w:ascii="Arial" w:hAnsi="Arial" w:cs="Arial"/>
                <w:sz w:val="24"/>
                <w:szCs w:val="24"/>
              </w:rPr>
              <w:t>Good attempt to strike the appropriate balance between reasonable development and preserving the character of the village</w:t>
            </w:r>
          </w:p>
        </w:tc>
        <w:tc>
          <w:tcPr>
            <w:tcW w:w="3686" w:type="dxa"/>
          </w:tcPr>
          <w:p w14:paraId="0B5618BE" w14:textId="7D224894" w:rsidR="00756292" w:rsidRPr="00F61932" w:rsidRDefault="000F78F7" w:rsidP="007B2123">
            <w:pPr>
              <w:spacing w:before="100" w:beforeAutospacing="1" w:after="0" w:line="240" w:lineRule="auto"/>
              <w:rPr>
                <w:rFonts w:ascii="Arial" w:eastAsiaTheme="minorEastAsia" w:hAnsi="Arial" w:cs="Arial"/>
                <w:sz w:val="24"/>
                <w:szCs w:val="24"/>
              </w:rPr>
            </w:pPr>
            <w:r w:rsidRPr="000F78F7">
              <w:rPr>
                <w:rFonts w:ascii="Arial" w:eastAsiaTheme="minorEastAsia" w:hAnsi="Arial" w:cs="Arial"/>
                <w:sz w:val="20"/>
                <w:szCs w:val="20"/>
              </w:rPr>
              <w:t>Supports policies</w:t>
            </w:r>
          </w:p>
        </w:tc>
      </w:tr>
      <w:tr w:rsidR="001B273C" w14:paraId="19F04DE7" w14:textId="77777777" w:rsidTr="001B273C">
        <w:tc>
          <w:tcPr>
            <w:tcW w:w="6946" w:type="dxa"/>
          </w:tcPr>
          <w:p w14:paraId="730D9E42" w14:textId="77777777" w:rsidR="00756292" w:rsidRDefault="00326BD8" w:rsidP="007B2123">
            <w:pPr>
              <w:spacing w:after="0"/>
              <w:rPr>
                <w:rFonts w:ascii="Arial" w:eastAsiaTheme="minorEastAsia" w:hAnsi="Arial" w:cs="Arial"/>
                <w:b/>
                <w:sz w:val="24"/>
                <w:szCs w:val="24"/>
              </w:rPr>
            </w:pPr>
            <w:proofErr w:type="gramStart"/>
            <w:r w:rsidRPr="00326BD8">
              <w:rPr>
                <w:rFonts w:ascii="Arial" w:hAnsi="Arial" w:cs="Arial"/>
                <w:sz w:val="24"/>
                <w:szCs w:val="24"/>
              </w:rPr>
              <w:t>The plan is being deliberately led this way by those who are selfishly seeking to put their own agendas before others</w:t>
            </w:r>
            <w:proofErr w:type="gramEnd"/>
            <w:r w:rsidRPr="00326BD8">
              <w:rPr>
                <w:rFonts w:ascii="Arial" w:hAnsi="Arial" w:cs="Arial"/>
                <w:sz w:val="24"/>
                <w:szCs w:val="24"/>
              </w:rPr>
              <w:t>.</w:t>
            </w:r>
          </w:p>
        </w:tc>
        <w:tc>
          <w:tcPr>
            <w:tcW w:w="3686" w:type="dxa"/>
          </w:tcPr>
          <w:p w14:paraId="6C7D31E7" w14:textId="78D05A14" w:rsidR="000F78F7" w:rsidRPr="000F78F7" w:rsidRDefault="000F78F7" w:rsidP="007B2123">
            <w:pPr>
              <w:spacing w:before="100" w:beforeAutospacing="1" w:after="0" w:line="240" w:lineRule="auto"/>
              <w:rPr>
                <w:rFonts w:ascii="Arial" w:eastAsiaTheme="minorEastAsia" w:hAnsi="Arial" w:cs="Arial"/>
                <w:sz w:val="20"/>
                <w:szCs w:val="20"/>
              </w:rPr>
            </w:pPr>
            <w:r w:rsidRPr="000F78F7">
              <w:rPr>
                <w:rFonts w:ascii="Arial" w:eastAsiaTheme="minorEastAsia" w:hAnsi="Arial" w:cs="Arial"/>
                <w:sz w:val="20"/>
                <w:szCs w:val="20"/>
              </w:rPr>
              <w:t xml:space="preserve">Adverse comment. </w:t>
            </w:r>
            <w:r>
              <w:rPr>
                <w:rFonts w:ascii="Arial" w:eastAsiaTheme="minorEastAsia" w:hAnsi="Arial" w:cs="Arial"/>
                <w:sz w:val="20"/>
                <w:szCs w:val="20"/>
              </w:rPr>
              <w:t>The policies reflect the results of the parish survey</w:t>
            </w:r>
          </w:p>
        </w:tc>
      </w:tr>
      <w:tr w:rsidR="001B273C" w14:paraId="5220C604" w14:textId="77777777" w:rsidTr="001B273C">
        <w:tc>
          <w:tcPr>
            <w:tcW w:w="6946" w:type="dxa"/>
          </w:tcPr>
          <w:p w14:paraId="32E94872" w14:textId="3B005B27" w:rsidR="00326BD8" w:rsidRPr="00326BD8" w:rsidRDefault="00326BD8" w:rsidP="007B2123">
            <w:pPr>
              <w:spacing w:after="0"/>
              <w:rPr>
                <w:rFonts w:ascii="Arial" w:hAnsi="Arial" w:cs="Arial"/>
                <w:sz w:val="24"/>
                <w:szCs w:val="24"/>
              </w:rPr>
            </w:pPr>
            <w:r w:rsidRPr="00326BD8">
              <w:rPr>
                <w:rFonts w:ascii="Arial" w:hAnsi="Arial" w:cs="Arial"/>
                <w:sz w:val="24"/>
                <w:szCs w:val="24"/>
              </w:rPr>
              <w:t xml:space="preserve">Like the strong </w:t>
            </w:r>
            <w:proofErr w:type="spellStart"/>
            <w:r w:rsidRPr="00326BD8">
              <w:rPr>
                <w:rFonts w:ascii="Arial" w:hAnsi="Arial" w:cs="Arial"/>
                <w:sz w:val="24"/>
                <w:szCs w:val="24"/>
              </w:rPr>
              <w:t>Deddington</w:t>
            </w:r>
            <w:proofErr w:type="spellEnd"/>
            <w:r w:rsidRPr="00326BD8">
              <w:rPr>
                <w:rFonts w:ascii="Arial" w:hAnsi="Arial" w:cs="Arial"/>
                <w:sz w:val="24"/>
                <w:szCs w:val="24"/>
              </w:rPr>
              <w:t xml:space="preserve"> connection for affordable housing and the general </w:t>
            </w:r>
            <w:proofErr w:type="spellStart"/>
            <w:r w:rsidR="007B2123" w:rsidRPr="00326BD8">
              <w:rPr>
                <w:rFonts w:ascii="Arial" w:hAnsi="Arial" w:cs="Arial"/>
                <w:sz w:val="24"/>
                <w:szCs w:val="24"/>
              </w:rPr>
              <w:t>jist</w:t>
            </w:r>
            <w:proofErr w:type="spellEnd"/>
            <w:r w:rsidR="007B2123" w:rsidRPr="00326BD8">
              <w:rPr>
                <w:rFonts w:ascii="Arial" w:hAnsi="Arial" w:cs="Arial"/>
                <w:sz w:val="24"/>
                <w:szCs w:val="24"/>
              </w:rPr>
              <w:t xml:space="preserve"> of</w:t>
            </w:r>
            <w:r w:rsidRPr="00326BD8">
              <w:rPr>
                <w:rFonts w:ascii="Arial" w:hAnsi="Arial" w:cs="Arial"/>
                <w:sz w:val="24"/>
                <w:szCs w:val="24"/>
              </w:rPr>
              <w:t xml:space="preserve"> the ideas brought up from the loca</w:t>
            </w:r>
            <w:r>
              <w:rPr>
                <w:rFonts w:ascii="Arial" w:hAnsi="Arial" w:cs="Arial"/>
                <w:sz w:val="24"/>
                <w:szCs w:val="24"/>
              </w:rPr>
              <w:t>l</w:t>
            </w:r>
            <w:r w:rsidRPr="00326BD8">
              <w:rPr>
                <w:rFonts w:ascii="Arial" w:hAnsi="Arial" w:cs="Arial"/>
                <w:sz w:val="24"/>
                <w:szCs w:val="24"/>
              </w:rPr>
              <w:t xml:space="preserve"> community.</w:t>
            </w:r>
          </w:p>
        </w:tc>
        <w:tc>
          <w:tcPr>
            <w:tcW w:w="3686" w:type="dxa"/>
          </w:tcPr>
          <w:p w14:paraId="3A8D19BA" w14:textId="6C1C98E4" w:rsidR="00326BD8" w:rsidRPr="000F78F7" w:rsidRDefault="000F78F7" w:rsidP="007B2123">
            <w:pPr>
              <w:spacing w:before="100" w:beforeAutospacing="1" w:after="0" w:line="240" w:lineRule="auto"/>
              <w:rPr>
                <w:rFonts w:ascii="Arial" w:eastAsiaTheme="minorEastAsia" w:hAnsi="Arial" w:cs="Arial"/>
                <w:sz w:val="20"/>
                <w:szCs w:val="20"/>
              </w:rPr>
            </w:pPr>
            <w:r w:rsidRPr="000F78F7">
              <w:rPr>
                <w:rFonts w:ascii="Arial" w:eastAsiaTheme="minorEastAsia" w:hAnsi="Arial" w:cs="Arial"/>
                <w:sz w:val="20"/>
                <w:szCs w:val="20"/>
              </w:rPr>
              <w:t>Supports policies</w:t>
            </w:r>
          </w:p>
        </w:tc>
      </w:tr>
      <w:tr w:rsidR="001B273C" w14:paraId="2D3B34F1" w14:textId="77777777" w:rsidTr="001B273C">
        <w:tc>
          <w:tcPr>
            <w:tcW w:w="6946" w:type="dxa"/>
          </w:tcPr>
          <w:p w14:paraId="4E59724D" w14:textId="77777777" w:rsidR="00326BD8" w:rsidRPr="00326BD8" w:rsidRDefault="00326BD8" w:rsidP="007B2123">
            <w:pPr>
              <w:spacing w:after="0"/>
              <w:rPr>
                <w:rFonts w:ascii="Arial" w:hAnsi="Arial" w:cs="Arial"/>
                <w:sz w:val="24"/>
                <w:szCs w:val="24"/>
              </w:rPr>
            </w:pPr>
            <w:r w:rsidRPr="00326BD8">
              <w:rPr>
                <w:rFonts w:ascii="Arial" w:hAnsi="Arial" w:cs="Arial"/>
                <w:sz w:val="24"/>
                <w:szCs w:val="24"/>
              </w:rPr>
              <w:t xml:space="preserve">Can you please undertake a proper site assessment process to clear up this mess of contradictory, nimby-led </w:t>
            </w:r>
            <w:proofErr w:type="gramStart"/>
            <w:r w:rsidRPr="00326BD8">
              <w:rPr>
                <w:rFonts w:ascii="Arial" w:hAnsi="Arial" w:cs="Arial"/>
                <w:sz w:val="24"/>
                <w:szCs w:val="24"/>
              </w:rPr>
              <w:t>policies.</w:t>
            </w:r>
            <w:proofErr w:type="gramEnd"/>
          </w:p>
        </w:tc>
        <w:tc>
          <w:tcPr>
            <w:tcW w:w="3686" w:type="dxa"/>
          </w:tcPr>
          <w:p w14:paraId="5882CE8F" w14:textId="6C1A8A4B" w:rsidR="00326BD8" w:rsidRPr="00F61932" w:rsidRDefault="000F78F7" w:rsidP="000F78F7">
            <w:pPr>
              <w:spacing w:before="100" w:beforeAutospacing="1" w:after="0" w:line="240" w:lineRule="auto"/>
              <w:rPr>
                <w:rFonts w:ascii="Arial" w:eastAsiaTheme="minorEastAsia" w:hAnsi="Arial" w:cs="Arial"/>
                <w:sz w:val="24"/>
                <w:szCs w:val="24"/>
              </w:rPr>
            </w:pPr>
            <w:r>
              <w:rPr>
                <w:rFonts w:ascii="Arial" w:eastAsiaTheme="minorEastAsia" w:hAnsi="Arial" w:cs="Arial"/>
                <w:sz w:val="20"/>
                <w:szCs w:val="20"/>
                <w:lang w:val="en-US"/>
              </w:rPr>
              <w:t>Noted. A site assessment approach has so far been rejected to avoid giving an open invitation to developers. A criteria approach has been adopted.</w:t>
            </w:r>
          </w:p>
        </w:tc>
      </w:tr>
      <w:tr w:rsidR="001B273C" w14:paraId="68356F33" w14:textId="77777777" w:rsidTr="001B273C">
        <w:tc>
          <w:tcPr>
            <w:tcW w:w="6946" w:type="dxa"/>
          </w:tcPr>
          <w:p w14:paraId="536AD818" w14:textId="77777777" w:rsidR="00326BD8" w:rsidRPr="00326BD8" w:rsidRDefault="00326BD8" w:rsidP="007B2123">
            <w:pPr>
              <w:spacing w:after="0"/>
              <w:rPr>
                <w:rFonts w:ascii="Arial" w:hAnsi="Arial" w:cs="Arial"/>
                <w:sz w:val="24"/>
                <w:szCs w:val="24"/>
              </w:rPr>
            </w:pPr>
            <w:r w:rsidRPr="00326BD8">
              <w:rPr>
                <w:rFonts w:ascii="Arial" w:hAnsi="Arial" w:cs="Arial"/>
                <w:sz w:val="24"/>
                <w:szCs w:val="24"/>
              </w:rPr>
              <w:t xml:space="preserve">I agree with the basic plan.  Care </w:t>
            </w:r>
            <w:r w:rsidRPr="00326BD8">
              <w:rPr>
                <w:rFonts w:ascii="Arial" w:hAnsi="Arial" w:cs="Arial"/>
                <w:sz w:val="24"/>
                <w:szCs w:val="24"/>
                <w:u w:val="single"/>
              </w:rPr>
              <w:t>must</w:t>
            </w:r>
            <w:r w:rsidRPr="00326BD8">
              <w:rPr>
                <w:rFonts w:ascii="Arial" w:hAnsi="Arial" w:cs="Arial"/>
                <w:sz w:val="24"/>
                <w:szCs w:val="24"/>
              </w:rPr>
              <w:t xml:space="preserve"> be taken to protect the character of the village and with a careful eye to the historic buildings and conservation area.</w:t>
            </w:r>
          </w:p>
        </w:tc>
        <w:tc>
          <w:tcPr>
            <w:tcW w:w="3686" w:type="dxa"/>
          </w:tcPr>
          <w:p w14:paraId="44F0E2B1" w14:textId="78B8A748" w:rsidR="00326BD8" w:rsidRPr="000F78F7" w:rsidRDefault="000F78F7" w:rsidP="007B2123">
            <w:pPr>
              <w:spacing w:before="100" w:beforeAutospacing="1" w:after="0" w:line="240" w:lineRule="auto"/>
              <w:rPr>
                <w:rFonts w:ascii="Arial" w:eastAsiaTheme="minorEastAsia" w:hAnsi="Arial" w:cs="Arial"/>
                <w:sz w:val="20"/>
                <w:szCs w:val="20"/>
              </w:rPr>
            </w:pPr>
            <w:r w:rsidRPr="000F78F7">
              <w:rPr>
                <w:rFonts w:ascii="Arial" w:eastAsiaTheme="minorEastAsia" w:hAnsi="Arial" w:cs="Arial"/>
                <w:sz w:val="20"/>
                <w:szCs w:val="20"/>
              </w:rPr>
              <w:t>Supports policies and criteria</w:t>
            </w:r>
          </w:p>
        </w:tc>
      </w:tr>
      <w:tr w:rsidR="001B273C" w14:paraId="20CB00B4" w14:textId="77777777" w:rsidTr="001B273C">
        <w:tc>
          <w:tcPr>
            <w:tcW w:w="6946" w:type="dxa"/>
          </w:tcPr>
          <w:p w14:paraId="64F7DBA1" w14:textId="77777777" w:rsidR="00326BD8" w:rsidRPr="00326BD8" w:rsidRDefault="00F61932" w:rsidP="007B2123">
            <w:pPr>
              <w:spacing w:after="0"/>
              <w:rPr>
                <w:rFonts w:ascii="Arial" w:hAnsi="Arial" w:cs="Arial"/>
                <w:sz w:val="24"/>
                <w:szCs w:val="24"/>
              </w:rPr>
            </w:pPr>
            <w:r>
              <w:rPr>
                <w:rFonts w:ascii="Arial" w:hAnsi="Arial" w:cs="Arial"/>
                <w:sz w:val="24"/>
                <w:szCs w:val="24"/>
              </w:rPr>
              <w:t>I support all these policies as they are in accord with the village survey results</w:t>
            </w:r>
          </w:p>
        </w:tc>
        <w:tc>
          <w:tcPr>
            <w:tcW w:w="3686" w:type="dxa"/>
          </w:tcPr>
          <w:p w14:paraId="13B1A31B" w14:textId="7B142244" w:rsidR="00326BD8" w:rsidRDefault="00F53070" w:rsidP="00222FE7">
            <w:pPr>
              <w:spacing w:before="100" w:beforeAutospacing="1" w:after="100" w:afterAutospacing="1" w:line="240" w:lineRule="auto"/>
              <w:rPr>
                <w:rFonts w:ascii="Arial" w:eastAsiaTheme="minorEastAsia" w:hAnsi="Arial" w:cs="Arial"/>
                <w:b/>
                <w:sz w:val="24"/>
                <w:szCs w:val="24"/>
              </w:rPr>
            </w:pPr>
            <w:r w:rsidRPr="000F78F7">
              <w:rPr>
                <w:rFonts w:ascii="Arial" w:eastAsiaTheme="minorEastAsia" w:hAnsi="Arial" w:cs="Arial"/>
                <w:sz w:val="20"/>
                <w:szCs w:val="20"/>
              </w:rPr>
              <w:t>Supports polici</w:t>
            </w:r>
            <w:r>
              <w:rPr>
                <w:rFonts w:ascii="Arial" w:eastAsiaTheme="minorEastAsia" w:hAnsi="Arial" w:cs="Arial"/>
                <w:sz w:val="20"/>
                <w:szCs w:val="20"/>
              </w:rPr>
              <w:t>es</w:t>
            </w:r>
          </w:p>
        </w:tc>
      </w:tr>
      <w:tr w:rsidR="001B273C" w14:paraId="3F279F36" w14:textId="77777777" w:rsidTr="001B273C">
        <w:tc>
          <w:tcPr>
            <w:tcW w:w="6946" w:type="dxa"/>
          </w:tcPr>
          <w:p w14:paraId="26E6AE38" w14:textId="77777777" w:rsidR="00F61932" w:rsidRPr="00326BD8" w:rsidRDefault="00F50182" w:rsidP="007B2123">
            <w:pPr>
              <w:spacing w:after="0"/>
              <w:rPr>
                <w:rFonts w:ascii="Arial" w:hAnsi="Arial" w:cs="Arial"/>
                <w:sz w:val="24"/>
                <w:szCs w:val="24"/>
              </w:rPr>
            </w:pPr>
            <w:r>
              <w:rPr>
                <w:rFonts w:ascii="Arial" w:hAnsi="Arial" w:cs="Arial"/>
                <w:sz w:val="24"/>
                <w:szCs w:val="24"/>
              </w:rPr>
              <w:t xml:space="preserve">In which case don’t build just on the periphery of the village </w:t>
            </w:r>
            <w:proofErr w:type="spellStart"/>
            <w:r>
              <w:rPr>
                <w:rFonts w:ascii="Arial" w:hAnsi="Arial" w:cs="Arial"/>
                <w:sz w:val="24"/>
                <w:szCs w:val="24"/>
              </w:rPr>
              <w:t>eg</w:t>
            </w:r>
            <w:proofErr w:type="spellEnd"/>
            <w:r>
              <w:rPr>
                <w:rFonts w:ascii="Arial" w:hAnsi="Arial" w:cs="Arial"/>
                <w:sz w:val="24"/>
                <w:szCs w:val="24"/>
              </w:rPr>
              <w:t xml:space="preserve">. </w:t>
            </w:r>
            <w:proofErr w:type="spellStart"/>
            <w:r>
              <w:rPr>
                <w:rFonts w:ascii="Arial" w:hAnsi="Arial" w:cs="Arial"/>
                <w:sz w:val="24"/>
                <w:szCs w:val="24"/>
              </w:rPr>
              <w:t>Wimbourne</w:t>
            </w:r>
            <w:proofErr w:type="spellEnd"/>
            <w:r>
              <w:rPr>
                <w:rFonts w:ascii="Arial" w:hAnsi="Arial" w:cs="Arial"/>
                <w:sz w:val="24"/>
                <w:szCs w:val="24"/>
              </w:rPr>
              <w:t xml:space="preserve"> Close which is twice the usual walking distance – criteria that should be applied</w:t>
            </w:r>
          </w:p>
        </w:tc>
        <w:tc>
          <w:tcPr>
            <w:tcW w:w="3686" w:type="dxa"/>
          </w:tcPr>
          <w:p w14:paraId="7AB64FFD" w14:textId="4E73825D" w:rsidR="00F61932" w:rsidRPr="00F53070" w:rsidRDefault="00F53070" w:rsidP="007B2123">
            <w:pPr>
              <w:spacing w:before="100" w:beforeAutospacing="1" w:after="0" w:line="240" w:lineRule="auto"/>
              <w:rPr>
                <w:rFonts w:ascii="Arial" w:eastAsiaTheme="minorEastAsia" w:hAnsi="Arial" w:cs="Arial"/>
                <w:sz w:val="20"/>
                <w:szCs w:val="20"/>
              </w:rPr>
            </w:pPr>
            <w:r w:rsidRPr="00F53070">
              <w:rPr>
                <w:rFonts w:ascii="Arial" w:eastAsiaTheme="minorEastAsia" w:hAnsi="Arial" w:cs="Arial"/>
                <w:sz w:val="20"/>
                <w:szCs w:val="20"/>
              </w:rPr>
              <w:t>Noted</w:t>
            </w:r>
          </w:p>
        </w:tc>
      </w:tr>
      <w:tr w:rsidR="001B273C" w14:paraId="2A3824E3" w14:textId="77777777" w:rsidTr="001B273C">
        <w:tc>
          <w:tcPr>
            <w:tcW w:w="6946" w:type="dxa"/>
          </w:tcPr>
          <w:p w14:paraId="6E13AFA9" w14:textId="77777777" w:rsidR="00326BD8" w:rsidRPr="00326BD8" w:rsidRDefault="00F50182" w:rsidP="007B2123">
            <w:pPr>
              <w:spacing w:after="0"/>
              <w:rPr>
                <w:rFonts w:ascii="Arial" w:hAnsi="Arial" w:cs="Arial"/>
                <w:sz w:val="24"/>
                <w:szCs w:val="24"/>
              </w:rPr>
            </w:pPr>
            <w:r>
              <w:rPr>
                <w:rFonts w:ascii="Arial" w:hAnsi="Arial" w:cs="Arial"/>
                <w:sz w:val="24"/>
                <w:szCs w:val="24"/>
              </w:rPr>
              <w:t>Please could there be a map at eye level</w:t>
            </w:r>
          </w:p>
        </w:tc>
        <w:tc>
          <w:tcPr>
            <w:tcW w:w="3686" w:type="dxa"/>
          </w:tcPr>
          <w:p w14:paraId="0446C675" w14:textId="405D06C5" w:rsidR="001B273C" w:rsidRPr="00F53070" w:rsidRDefault="00F53070" w:rsidP="007B2123">
            <w:pPr>
              <w:spacing w:before="100" w:beforeAutospacing="1" w:after="0" w:line="240" w:lineRule="auto"/>
              <w:rPr>
                <w:rFonts w:ascii="Arial" w:eastAsiaTheme="minorEastAsia" w:hAnsi="Arial" w:cs="Arial"/>
                <w:sz w:val="20"/>
                <w:szCs w:val="20"/>
              </w:rPr>
            </w:pPr>
            <w:r w:rsidRPr="00F53070">
              <w:rPr>
                <w:rFonts w:ascii="Arial" w:eastAsiaTheme="minorEastAsia" w:hAnsi="Arial" w:cs="Arial"/>
                <w:sz w:val="20"/>
                <w:szCs w:val="20"/>
              </w:rPr>
              <w:t>Noted</w:t>
            </w:r>
          </w:p>
        </w:tc>
      </w:tr>
      <w:tr w:rsidR="001B273C" w14:paraId="33395C86" w14:textId="77777777" w:rsidTr="001B273C">
        <w:tc>
          <w:tcPr>
            <w:tcW w:w="6946" w:type="dxa"/>
          </w:tcPr>
          <w:p w14:paraId="46EBDCA6" w14:textId="77777777" w:rsidR="00F50182" w:rsidRDefault="00F50182" w:rsidP="007B2123">
            <w:pPr>
              <w:spacing w:after="0"/>
              <w:rPr>
                <w:rFonts w:ascii="Arial" w:hAnsi="Arial" w:cs="Arial"/>
                <w:sz w:val="24"/>
                <w:szCs w:val="24"/>
              </w:rPr>
            </w:pPr>
            <w:r>
              <w:rPr>
                <w:rFonts w:ascii="Arial" w:hAnsi="Arial" w:cs="Arial"/>
                <w:sz w:val="24"/>
                <w:szCs w:val="24"/>
              </w:rPr>
              <w:t>Please could there be a map of proposed developments</w:t>
            </w:r>
          </w:p>
        </w:tc>
        <w:tc>
          <w:tcPr>
            <w:tcW w:w="3686" w:type="dxa"/>
          </w:tcPr>
          <w:p w14:paraId="07ADD7B8" w14:textId="0CAD93F0" w:rsidR="001B273C" w:rsidRDefault="00F53070" w:rsidP="00F53070">
            <w:pPr>
              <w:spacing w:before="100" w:beforeAutospacing="1" w:after="0" w:line="240" w:lineRule="auto"/>
              <w:rPr>
                <w:rFonts w:ascii="Arial" w:eastAsiaTheme="minorEastAsia" w:hAnsi="Arial" w:cs="Arial"/>
                <w:b/>
                <w:sz w:val="24"/>
                <w:szCs w:val="24"/>
              </w:rPr>
            </w:pPr>
            <w:r w:rsidRPr="00F53070">
              <w:rPr>
                <w:rFonts w:ascii="Arial" w:eastAsiaTheme="minorEastAsia" w:hAnsi="Arial" w:cs="Arial"/>
                <w:sz w:val="20"/>
                <w:szCs w:val="20"/>
              </w:rPr>
              <w:t>A criteria approach</w:t>
            </w:r>
            <w:r>
              <w:rPr>
                <w:rFonts w:ascii="Arial" w:eastAsiaTheme="minorEastAsia" w:hAnsi="Arial" w:cs="Arial"/>
                <w:sz w:val="20"/>
                <w:szCs w:val="20"/>
              </w:rPr>
              <w:t xml:space="preserve"> has been adopted, with the intention of avoiding giving developers an open invitation. So no such map available at present </w:t>
            </w:r>
          </w:p>
        </w:tc>
      </w:tr>
      <w:tr w:rsidR="001B273C" w14:paraId="635EE907" w14:textId="77777777" w:rsidTr="001B273C">
        <w:tc>
          <w:tcPr>
            <w:tcW w:w="6946" w:type="dxa"/>
          </w:tcPr>
          <w:p w14:paraId="3A9F60BD" w14:textId="77777777" w:rsidR="00F50182" w:rsidRDefault="000178E1" w:rsidP="007B2123">
            <w:pPr>
              <w:spacing w:after="0"/>
              <w:rPr>
                <w:rFonts w:ascii="Arial" w:hAnsi="Arial" w:cs="Arial"/>
                <w:sz w:val="24"/>
                <w:szCs w:val="24"/>
              </w:rPr>
            </w:pPr>
            <w:r>
              <w:rPr>
                <w:rFonts w:ascii="Arial" w:hAnsi="Arial" w:cs="Arial"/>
                <w:sz w:val="24"/>
                <w:szCs w:val="24"/>
              </w:rPr>
              <w:t>Please provide a map showing potential sites.</w:t>
            </w:r>
          </w:p>
        </w:tc>
        <w:tc>
          <w:tcPr>
            <w:tcW w:w="3686" w:type="dxa"/>
          </w:tcPr>
          <w:p w14:paraId="2EF2FC7C" w14:textId="77777777" w:rsidR="001B273C" w:rsidRDefault="00F53070" w:rsidP="007B2123">
            <w:pPr>
              <w:spacing w:before="100" w:beforeAutospacing="1" w:after="0" w:line="240" w:lineRule="auto"/>
              <w:rPr>
                <w:rFonts w:ascii="Arial" w:eastAsiaTheme="minorEastAsia" w:hAnsi="Arial" w:cs="Arial"/>
                <w:sz w:val="20"/>
                <w:szCs w:val="20"/>
              </w:rPr>
            </w:pPr>
            <w:r w:rsidRPr="00F53070">
              <w:rPr>
                <w:rFonts w:ascii="Arial" w:eastAsiaTheme="minorEastAsia" w:hAnsi="Arial" w:cs="Arial"/>
                <w:sz w:val="20"/>
                <w:szCs w:val="20"/>
              </w:rPr>
              <w:t>See answer above</w:t>
            </w:r>
          </w:p>
          <w:p w14:paraId="65D62539" w14:textId="7F0CF3D4" w:rsidR="00F53070" w:rsidRPr="00F53070" w:rsidRDefault="00F53070" w:rsidP="007B2123">
            <w:pPr>
              <w:spacing w:before="100" w:beforeAutospacing="1" w:after="0" w:line="240" w:lineRule="auto"/>
              <w:rPr>
                <w:rFonts w:ascii="Arial" w:eastAsiaTheme="minorEastAsia" w:hAnsi="Arial" w:cs="Arial"/>
                <w:sz w:val="20"/>
                <w:szCs w:val="20"/>
              </w:rPr>
            </w:pPr>
          </w:p>
        </w:tc>
      </w:tr>
      <w:tr w:rsidR="001B273C" w14:paraId="3B86B5EF" w14:textId="77777777" w:rsidTr="001B273C">
        <w:tc>
          <w:tcPr>
            <w:tcW w:w="6946" w:type="dxa"/>
          </w:tcPr>
          <w:p w14:paraId="4B1E8BE8" w14:textId="77777777" w:rsidR="00F50182" w:rsidRDefault="00EE638A" w:rsidP="007B2123">
            <w:pPr>
              <w:spacing w:after="0"/>
              <w:rPr>
                <w:rFonts w:ascii="Arial" w:hAnsi="Arial" w:cs="Arial"/>
                <w:sz w:val="24"/>
                <w:szCs w:val="24"/>
              </w:rPr>
            </w:pPr>
            <w:r>
              <w:rPr>
                <w:rFonts w:ascii="Arial" w:hAnsi="Arial" w:cs="Arial"/>
                <w:sz w:val="24"/>
                <w:szCs w:val="24"/>
              </w:rPr>
              <w:t>Please renew your executive summary (vii)</w:t>
            </w:r>
          </w:p>
        </w:tc>
        <w:tc>
          <w:tcPr>
            <w:tcW w:w="3686" w:type="dxa"/>
          </w:tcPr>
          <w:p w14:paraId="6DEA1F5E" w14:textId="3ACCED40" w:rsidR="00F50182" w:rsidRPr="00F53070" w:rsidRDefault="00F53070" w:rsidP="007B2123">
            <w:pPr>
              <w:spacing w:before="100" w:beforeAutospacing="1" w:after="0" w:line="240" w:lineRule="auto"/>
              <w:rPr>
                <w:rFonts w:ascii="Arial" w:eastAsiaTheme="minorEastAsia" w:hAnsi="Arial" w:cs="Arial"/>
                <w:sz w:val="20"/>
                <w:szCs w:val="20"/>
              </w:rPr>
            </w:pPr>
            <w:r w:rsidRPr="00F53070">
              <w:rPr>
                <w:rFonts w:ascii="Arial" w:eastAsiaTheme="minorEastAsia" w:hAnsi="Arial" w:cs="Arial"/>
                <w:sz w:val="20"/>
                <w:szCs w:val="20"/>
              </w:rPr>
              <w:t>Noted</w:t>
            </w:r>
          </w:p>
          <w:p w14:paraId="49C23C0E" w14:textId="77777777" w:rsidR="001B273C" w:rsidRDefault="001B273C" w:rsidP="007B2123">
            <w:pPr>
              <w:spacing w:before="100" w:beforeAutospacing="1" w:after="0" w:line="240" w:lineRule="auto"/>
              <w:rPr>
                <w:rFonts w:ascii="Arial" w:eastAsiaTheme="minorEastAsia" w:hAnsi="Arial" w:cs="Arial"/>
                <w:b/>
                <w:sz w:val="24"/>
                <w:szCs w:val="24"/>
              </w:rPr>
            </w:pPr>
          </w:p>
        </w:tc>
      </w:tr>
      <w:tr w:rsidR="001B273C" w14:paraId="60E294E8" w14:textId="77777777" w:rsidTr="001B273C">
        <w:tc>
          <w:tcPr>
            <w:tcW w:w="6946" w:type="dxa"/>
          </w:tcPr>
          <w:p w14:paraId="39FE6B4A" w14:textId="77777777" w:rsidR="00AE5F3E" w:rsidRDefault="00AE5F3E" w:rsidP="007B2123">
            <w:pPr>
              <w:spacing w:after="0"/>
              <w:rPr>
                <w:rFonts w:ascii="Arial" w:hAnsi="Arial" w:cs="Arial"/>
                <w:sz w:val="24"/>
                <w:szCs w:val="24"/>
              </w:rPr>
            </w:pPr>
            <w:r>
              <w:rPr>
                <w:rFonts w:ascii="Arial" w:hAnsi="Arial" w:cs="Arial"/>
                <w:sz w:val="24"/>
                <w:szCs w:val="24"/>
              </w:rPr>
              <w:t>I support all these policies without reservation.</w:t>
            </w:r>
          </w:p>
        </w:tc>
        <w:tc>
          <w:tcPr>
            <w:tcW w:w="3686" w:type="dxa"/>
          </w:tcPr>
          <w:p w14:paraId="7066CB13" w14:textId="5B30CF3A" w:rsidR="00AE5F3E" w:rsidRDefault="00E37E06" w:rsidP="00222FE7">
            <w:pPr>
              <w:spacing w:before="100" w:beforeAutospacing="1" w:after="100" w:afterAutospacing="1" w:line="240" w:lineRule="auto"/>
              <w:rPr>
                <w:rFonts w:ascii="Arial" w:eastAsiaTheme="minorEastAsia" w:hAnsi="Arial" w:cs="Arial"/>
                <w:b/>
                <w:sz w:val="24"/>
                <w:szCs w:val="24"/>
              </w:rPr>
            </w:pPr>
            <w:r w:rsidRPr="000F78F7">
              <w:rPr>
                <w:rFonts w:ascii="Arial" w:eastAsiaTheme="minorEastAsia" w:hAnsi="Arial" w:cs="Arial"/>
                <w:sz w:val="20"/>
                <w:szCs w:val="20"/>
              </w:rPr>
              <w:t>Supports polici</w:t>
            </w:r>
            <w:r>
              <w:rPr>
                <w:rFonts w:ascii="Arial" w:eastAsiaTheme="minorEastAsia" w:hAnsi="Arial" w:cs="Arial"/>
                <w:sz w:val="20"/>
                <w:szCs w:val="20"/>
              </w:rPr>
              <w:t>es</w:t>
            </w:r>
          </w:p>
          <w:p w14:paraId="328985E6" w14:textId="77777777" w:rsidR="001B273C" w:rsidRDefault="001B273C" w:rsidP="00222FE7">
            <w:pPr>
              <w:spacing w:before="100" w:beforeAutospacing="1" w:after="100" w:afterAutospacing="1" w:line="240" w:lineRule="auto"/>
              <w:rPr>
                <w:rFonts w:ascii="Arial" w:eastAsiaTheme="minorEastAsia" w:hAnsi="Arial" w:cs="Arial"/>
                <w:b/>
                <w:sz w:val="24"/>
                <w:szCs w:val="24"/>
              </w:rPr>
            </w:pPr>
          </w:p>
        </w:tc>
      </w:tr>
      <w:tr w:rsidR="001B273C" w14:paraId="36BCF79B" w14:textId="77777777" w:rsidTr="001B273C">
        <w:tc>
          <w:tcPr>
            <w:tcW w:w="6946" w:type="dxa"/>
          </w:tcPr>
          <w:p w14:paraId="6F7765A4" w14:textId="77777777" w:rsidR="00AE5F3E" w:rsidRDefault="00AE5F3E" w:rsidP="007B2123">
            <w:pPr>
              <w:spacing w:after="0"/>
              <w:rPr>
                <w:rFonts w:ascii="Arial" w:hAnsi="Arial" w:cs="Arial"/>
                <w:sz w:val="24"/>
                <w:szCs w:val="24"/>
              </w:rPr>
            </w:pPr>
            <w:r>
              <w:rPr>
                <w:rFonts w:ascii="Arial" w:hAnsi="Arial" w:cs="Arial"/>
                <w:sz w:val="24"/>
                <w:szCs w:val="24"/>
              </w:rPr>
              <w:t>Thank you – small is beautiful and hopefully stay as a village.</w:t>
            </w:r>
          </w:p>
        </w:tc>
        <w:tc>
          <w:tcPr>
            <w:tcW w:w="3686" w:type="dxa"/>
          </w:tcPr>
          <w:p w14:paraId="52832ADB" w14:textId="06098298" w:rsidR="00AE5F3E" w:rsidRDefault="00F53070" w:rsidP="007B2123">
            <w:pPr>
              <w:spacing w:before="100" w:beforeAutospacing="1" w:after="0" w:line="240" w:lineRule="auto"/>
              <w:rPr>
                <w:rFonts w:ascii="Arial" w:eastAsiaTheme="minorEastAsia" w:hAnsi="Arial" w:cs="Arial"/>
                <w:b/>
                <w:sz w:val="24"/>
                <w:szCs w:val="24"/>
              </w:rPr>
            </w:pPr>
            <w:r w:rsidRPr="000F78F7">
              <w:rPr>
                <w:rFonts w:ascii="Arial" w:eastAsiaTheme="minorEastAsia" w:hAnsi="Arial" w:cs="Arial"/>
                <w:sz w:val="20"/>
                <w:szCs w:val="20"/>
              </w:rPr>
              <w:t>Supports polici</w:t>
            </w:r>
            <w:r>
              <w:rPr>
                <w:rFonts w:ascii="Arial" w:eastAsiaTheme="minorEastAsia" w:hAnsi="Arial" w:cs="Arial"/>
                <w:sz w:val="20"/>
                <w:szCs w:val="20"/>
              </w:rPr>
              <w:t>es</w:t>
            </w:r>
          </w:p>
          <w:p w14:paraId="0D0FEB27" w14:textId="77777777" w:rsidR="001B273C" w:rsidRDefault="001B273C" w:rsidP="007B2123">
            <w:pPr>
              <w:spacing w:before="100" w:beforeAutospacing="1" w:after="0" w:line="240" w:lineRule="auto"/>
              <w:rPr>
                <w:rFonts w:ascii="Arial" w:eastAsiaTheme="minorEastAsia" w:hAnsi="Arial" w:cs="Arial"/>
                <w:b/>
                <w:sz w:val="24"/>
                <w:szCs w:val="24"/>
              </w:rPr>
            </w:pPr>
          </w:p>
        </w:tc>
      </w:tr>
      <w:tr w:rsidR="001B273C" w14:paraId="5BBFEBE6" w14:textId="77777777" w:rsidTr="001B273C">
        <w:tc>
          <w:tcPr>
            <w:tcW w:w="6946" w:type="dxa"/>
          </w:tcPr>
          <w:p w14:paraId="0A73D73E" w14:textId="77777777" w:rsidR="00AE5F3E" w:rsidRDefault="0093322C" w:rsidP="007B2123">
            <w:pPr>
              <w:spacing w:after="0"/>
              <w:rPr>
                <w:rFonts w:ascii="Arial" w:hAnsi="Arial" w:cs="Arial"/>
                <w:sz w:val="24"/>
                <w:szCs w:val="24"/>
              </w:rPr>
            </w:pPr>
            <w:r>
              <w:rPr>
                <w:rFonts w:ascii="Arial" w:hAnsi="Arial" w:cs="Arial"/>
                <w:sz w:val="24"/>
                <w:szCs w:val="24"/>
              </w:rPr>
              <w:t>A well considered plan, very happy to support it – Andrew Green</w:t>
            </w:r>
          </w:p>
        </w:tc>
        <w:tc>
          <w:tcPr>
            <w:tcW w:w="3686" w:type="dxa"/>
          </w:tcPr>
          <w:p w14:paraId="19152883" w14:textId="38148046" w:rsidR="00AE5F3E" w:rsidRDefault="00E37E06" w:rsidP="007B2123">
            <w:pPr>
              <w:spacing w:before="100" w:beforeAutospacing="1" w:after="0" w:line="240" w:lineRule="auto"/>
              <w:rPr>
                <w:rFonts w:ascii="Arial" w:eastAsiaTheme="minorEastAsia" w:hAnsi="Arial" w:cs="Arial"/>
                <w:b/>
                <w:sz w:val="24"/>
                <w:szCs w:val="24"/>
              </w:rPr>
            </w:pPr>
            <w:r w:rsidRPr="000F78F7">
              <w:rPr>
                <w:rFonts w:ascii="Arial" w:eastAsiaTheme="minorEastAsia" w:hAnsi="Arial" w:cs="Arial"/>
                <w:sz w:val="20"/>
                <w:szCs w:val="20"/>
              </w:rPr>
              <w:t>Supports polici</w:t>
            </w:r>
            <w:r>
              <w:rPr>
                <w:rFonts w:ascii="Arial" w:eastAsiaTheme="minorEastAsia" w:hAnsi="Arial" w:cs="Arial"/>
                <w:sz w:val="20"/>
                <w:szCs w:val="20"/>
              </w:rPr>
              <w:t>es</w:t>
            </w:r>
          </w:p>
        </w:tc>
      </w:tr>
      <w:tr w:rsidR="001B273C" w14:paraId="13AADD28" w14:textId="77777777" w:rsidTr="001B273C">
        <w:tc>
          <w:tcPr>
            <w:tcW w:w="6946" w:type="dxa"/>
          </w:tcPr>
          <w:p w14:paraId="6CC9CD3D" w14:textId="77777777" w:rsidR="00AE5F3E" w:rsidRDefault="0093322C" w:rsidP="007B2123">
            <w:pPr>
              <w:spacing w:after="0"/>
              <w:rPr>
                <w:rFonts w:ascii="Arial" w:hAnsi="Arial" w:cs="Arial"/>
                <w:sz w:val="24"/>
                <w:szCs w:val="24"/>
              </w:rPr>
            </w:pPr>
            <w:r>
              <w:rPr>
                <w:rFonts w:ascii="Arial" w:hAnsi="Arial" w:cs="Arial"/>
                <w:sz w:val="24"/>
                <w:szCs w:val="24"/>
              </w:rPr>
              <w:t>I agree to these they reflect the village questionnaire.</w:t>
            </w:r>
          </w:p>
        </w:tc>
        <w:tc>
          <w:tcPr>
            <w:tcW w:w="3686" w:type="dxa"/>
          </w:tcPr>
          <w:p w14:paraId="14D39293" w14:textId="12EF10EF" w:rsidR="001B273C" w:rsidRDefault="00E37E06" w:rsidP="007B2123">
            <w:pPr>
              <w:spacing w:before="100" w:beforeAutospacing="1" w:after="0" w:line="240" w:lineRule="auto"/>
              <w:rPr>
                <w:rFonts w:ascii="Arial" w:eastAsiaTheme="minorEastAsia" w:hAnsi="Arial" w:cs="Arial"/>
                <w:b/>
                <w:sz w:val="24"/>
                <w:szCs w:val="24"/>
              </w:rPr>
            </w:pPr>
            <w:r w:rsidRPr="000F78F7">
              <w:rPr>
                <w:rFonts w:ascii="Arial" w:eastAsiaTheme="minorEastAsia" w:hAnsi="Arial" w:cs="Arial"/>
                <w:sz w:val="20"/>
                <w:szCs w:val="20"/>
              </w:rPr>
              <w:t>Supports polici</w:t>
            </w:r>
            <w:r>
              <w:rPr>
                <w:rFonts w:ascii="Arial" w:eastAsiaTheme="minorEastAsia" w:hAnsi="Arial" w:cs="Arial"/>
                <w:sz w:val="20"/>
                <w:szCs w:val="20"/>
              </w:rPr>
              <w:t>es</w:t>
            </w:r>
          </w:p>
        </w:tc>
      </w:tr>
      <w:tr w:rsidR="001B273C" w14:paraId="205B5DB1" w14:textId="77777777" w:rsidTr="001B273C">
        <w:tc>
          <w:tcPr>
            <w:tcW w:w="6946" w:type="dxa"/>
          </w:tcPr>
          <w:p w14:paraId="1CF31383" w14:textId="77777777" w:rsidR="00AE5F3E" w:rsidRDefault="0093322C" w:rsidP="007B2123">
            <w:pPr>
              <w:spacing w:after="0"/>
              <w:rPr>
                <w:rFonts w:ascii="Arial" w:hAnsi="Arial" w:cs="Arial"/>
                <w:sz w:val="24"/>
                <w:szCs w:val="24"/>
              </w:rPr>
            </w:pPr>
            <w:r>
              <w:rPr>
                <w:rFonts w:ascii="Arial" w:hAnsi="Arial" w:cs="Arial"/>
                <w:sz w:val="24"/>
                <w:szCs w:val="24"/>
              </w:rPr>
              <w:t xml:space="preserve">Can we have more transparency please on the NDP </w:t>
            </w:r>
            <w:proofErr w:type="gramStart"/>
            <w:r>
              <w:rPr>
                <w:rFonts w:ascii="Arial" w:hAnsi="Arial" w:cs="Arial"/>
                <w:sz w:val="24"/>
                <w:szCs w:val="24"/>
              </w:rPr>
              <w:t>process.</w:t>
            </w:r>
            <w:proofErr w:type="gramEnd"/>
            <w:r>
              <w:rPr>
                <w:rFonts w:ascii="Arial" w:hAnsi="Arial" w:cs="Arial"/>
                <w:sz w:val="24"/>
                <w:szCs w:val="24"/>
              </w:rPr>
              <w:t xml:space="preserve">  You have a website why not publish more information and evidence.  Otherwise it appears to be a stitch up behind closed doors largely by DDW.</w:t>
            </w:r>
          </w:p>
        </w:tc>
        <w:tc>
          <w:tcPr>
            <w:tcW w:w="3686" w:type="dxa"/>
          </w:tcPr>
          <w:p w14:paraId="3440431C" w14:textId="78695233" w:rsidR="00AE5F3E" w:rsidRPr="00E37E06" w:rsidRDefault="00E37E06" w:rsidP="007B2123">
            <w:pPr>
              <w:spacing w:before="100" w:beforeAutospacing="1" w:after="0" w:line="240" w:lineRule="auto"/>
              <w:rPr>
                <w:rFonts w:ascii="Arial" w:eastAsiaTheme="minorEastAsia" w:hAnsi="Arial" w:cs="Arial"/>
                <w:sz w:val="20"/>
                <w:szCs w:val="20"/>
              </w:rPr>
            </w:pPr>
            <w:r w:rsidRPr="00E37E06">
              <w:rPr>
                <w:rFonts w:ascii="Arial" w:eastAsiaTheme="minorEastAsia" w:hAnsi="Arial" w:cs="Arial"/>
                <w:sz w:val="20"/>
                <w:szCs w:val="20"/>
              </w:rPr>
              <w:t>We are attempting to improve website</w:t>
            </w:r>
          </w:p>
        </w:tc>
      </w:tr>
      <w:tr w:rsidR="001B273C" w14:paraId="329F446A" w14:textId="77777777" w:rsidTr="001B273C">
        <w:tc>
          <w:tcPr>
            <w:tcW w:w="6946" w:type="dxa"/>
          </w:tcPr>
          <w:p w14:paraId="6C2624F1" w14:textId="77777777" w:rsidR="0093322C" w:rsidRDefault="003370A6" w:rsidP="007B2123">
            <w:pPr>
              <w:spacing w:after="0"/>
              <w:rPr>
                <w:rFonts w:ascii="Arial" w:hAnsi="Arial" w:cs="Arial"/>
                <w:sz w:val="24"/>
                <w:szCs w:val="24"/>
              </w:rPr>
            </w:pPr>
            <w:r>
              <w:rPr>
                <w:rFonts w:ascii="Arial" w:hAnsi="Arial" w:cs="Arial"/>
                <w:sz w:val="24"/>
                <w:szCs w:val="24"/>
              </w:rPr>
              <w:lastRenderedPageBreak/>
              <w:t xml:space="preserve">I agree with these </w:t>
            </w:r>
            <w:proofErr w:type="gramStart"/>
            <w:r>
              <w:rPr>
                <w:rFonts w:ascii="Arial" w:hAnsi="Arial" w:cs="Arial"/>
                <w:sz w:val="24"/>
                <w:szCs w:val="24"/>
              </w:rPr>
              <w:t>policies</w:t>
            </w:r>
            <w:proofErr w:type="gramEnd"/>
            <w:r>
              <w:rPr>
                <w:rFonts w:ascii="Arial" w:hAnsi="Arial" w:cs="Arial"/>
                <w:sz w:val="24"/>
                <w:szCs w:val="24"/>
              </w:rPr>
              <w:t xml:space="preserve"> as they appear to comply with the village survey views.                        F Davies</w:t>
            </w:r>
          </w:p>
        </w:tc>
        <w:tc>
          <w:tcPr>
            <w:tcW w:w="3686" w:type="dxa"/>
          </w:tcPr>
          <w:p w14:paraId="0E6422FF" w14:textId="7A84018A" w:rsidR="0093322C" w:rsidRDefault="00E37E06" w:rsidP="00222FE7">
            <w:pPr>
              <w:spacing w:before="100" w:beforeAutospacing="1" w:after="100" w:afterAutospacing="1" w:line="240" w:lineRule="auto"/>
              <w:rPr>
                <w:rFonts w:ascii="Arial" w:eastAsiaTheme="minorEastAsia" w:hAnsi="Arial" w:cs="Arial"/>
                <w:b/>
                <w:sz w:val="24"/>
                <w:szCs w:val="24"/>
              </w:rPr>
            </w:pPr>
            <w:r w:rsidRPr="000F78F7">
              <w:rPr>
                <w:rFonts w:ascii="Arial" w:eastAsiaTheme="minorEastAsia" w:hAnsi="Arial" w:cs="Arial"/>
                <w:sz w:val="20"/>
                <w:szCs w:val="20"/>
              </w:rPr>
              <w:t>Supports polici</w:t>
            </w:r>
            <w:r>
              <w:rPr>
                <w:rFonts w:ascii="Arial" w:eastAsiaTheme="minorEastAsia" w:hAnsi="Arial" w:cs="Arial"/>
                <w:sz w:val="20"/>
                <w:szCs w:val="20"/>
              </w:rPr>
              <w:t>es</w:t>
            </w:r>
          </w:p>
        </w:tc>
      </w:tr>
    </w:tbl>
    <w:p w14:paraId="23105DB1" w14:textId="77777777" w:rsidR="00D357F9" w:rsidRDefault="00D357F9" w:rsidP="00222FE7">
      <w:pPr>
        <w:spacing w:before="100" w:beforeAutospacing="1" w:after="100" w:afterAutospacing="1" w:line="240" w:lineRule="auto"/>
        <w:rPr>
          <w:rFonts w:ascii="Arial" w:eastAsiaTheme="minorEastAsia" w:hAnsi="Arial" w:cs="Arial"/>
          <w:b/>
          <w:sz w:val="24"/>
          <w:szCs w:val="24"/>
        </w:rPr>
      </w:pPr>
    </w:p>
    <w:p w14:paraId="14C55D95" w14:textId="77777777" w:rsidR="00756292" w:rsidRDefault="00BC570E" w:rsidP="00222FE7">
      <w:pPr>
        <w:spacing w:before="100" w:beforeAutospacing="1" w:after="100" w:afterAutospacing="1" w:line="240" w:lineRule="auto"/>
        <w:rPr>
          <w:rFonts w:ascii="Arial" w:eastAsiaTheme="minorEastAsia" w:hAnsi="Arial" w:cs="Arial"/>
          <w:b/>
          <w:sz w:val="24"/>
          <w:szCs w:val="24"/>
        </w:rPr>
      </w:pPr>
      <w:r>
        <w:rPr>
          <w:rFonts w:ascii="Arial" w:eastAsiaTheme="minorEastAsia" w:hAnsi="Arial" w:cs="Arial"/>
          <w:b/>
          <w:sz w:val="24"/>
          <w:szCs w:val="24"/>
        </w:rPr>
        <w:t>Combined comments on HOU2 and Appendix A</w:t>
      </w:r>
    </w:p>
    <w:tbl>
      <w:tblPr>
        <w:tblStyle w:val="TableGrid"/>
        <w:tblW w:w="10490" w:type="dxa"/>
        <w:tblInd w:w="-1026" w:type="dxa"/>
        <w:tblLook w:val="04A0" w:firstRow="1" w:lastRow="0" w:firstColumn="1" w:lastColumn="0" w:noHBand="0" w:noVBand="1"/>
      </w:tblPr>
      <w:tblGrid>
        <w:gridCol w:w="7655"/>
        <w:gridCol w:w="2835"/>
      </w:tblGrid>
      <w:tr w:rsidR="007A49E5" w14:paraId="26A5F546" w14:textId="77777777" w:rsidTr="007A49E5">
        <w:tc>
          <w:tcPr>
            <w:tcW w:w="7655" w:type="dxa"/>
          </w:tcPr>
          <w:p w14:paraId="72A3EAE7" w14:textId="77777777" w:rsidR="00BC570E" w:rsidRDefault="00BC570E" w:rsidP="00222FE7">
            <w:pPr>
              <w:spacing w:before="100" w:beforeAutospacing="1" w:after="100" w:afterAutospacing="1" w:line="240" w:lineRule="auto"/>
              <w:rPr>
                <w:rFonts w:ascii="Arial" w:eastAsiaTheme="minorEastAsia" w:hAnsi="Arial" w:cs="Arial"/>
                <w:b/>
                <w:sz w:val="24"/>
                <w:szCs w:val="24"/>
              </w:rPr>
            </w:pPr>
            <w:r>
              <w:rPr>
                <w:rFonts w:ascii="Arial" w:hAnsi="Arial" w:cs="Arial"/>
                <w:sz w:val="24"/>
                <w:szCs w:val="24"/>
              </w:rPr>
              <w:t xml:space="preserve">Housing development should not impact on </w:t>
            </w:r>
            <w:proofErr w:type="spellStart"/>
            <w:r>
              <w:rPr>
                <w:rFonts w:ascii="Arial" w:hAnsi="Arial" w:cs="Arial"/>
                <w:sz w:val="24"/>
                <w:szCs w:val="24"/>
              </w:rPr>
              <w:t>Deddington</w:t>
            </w:r>
            <w:proofErr w:type="spellEnd"/>
            <w:r>
              <w:rPr>
                <w:rFonts w:ascii="Arial" w:hAnsi="Arial" w:cs="Arial"/>
                <w:sz w:val="24"/>
                <w:szCs w:val="24"/>
              </w:rPr>
              <w:t xml:space="preserve"> Castle </w:t>
            </w:r>
            <w:proofErr w:type="spellStart"/>
            <w:r>
              <w:rPr>
                <w:rFonts w:ascii="Arial" w:hAnsi="Arial" w:cs="Arial"/>
                <w:sz w:val="24"/>
                <w:szCs w:val="24"/>
              </w:rPr>
              <w:t>etc</w:t>
            </w:r>
            <w:proofErr w:type="spellEnd"/>
            <w:r>
              <w:rPr>
                <w:rFonts w:ascii="Arial" w:hAnsi="Arial" w:cs="Arial"/>
                <w:color w:val="FF0000"/>
                <w:sz w:val="24"/>
                <w:szCs w:val="24"/>
              </w:rPr>
              <w:t xml:space="preserve">  (a) + (ii)</w:t>
            </w:r>
          </w:p>
        </w:tc>
        <w:tc>
          <w:tcPr>
            <w:tcW w:w="2835" w:type="dxa"/>
          </w:tcPr>
          <w:p w14:paraId="15778E97" w14:textId="1C1A9E43" w:rsidR="00BC570E" w:rsidRPr="00E37E06" w:rsidRDefault="00E37E06" w:rsidP="00222FE7">
            <w:pPr>
              <w:spacing w:before="100" w:beforeAutospacing="1" w:after="100" w:afterAutospacing="1" w:line="240" w:lineRule="auto"/>
              <w:rPr>
                <w:rFonts w:ascii="Arial" w:eastAsiaTheme="minorEastAsia" w:hAnsi="Arial" w:cs="Arial"/>
                <w:sz w:val="20"/>
                <w:szCs w:val="20"/>
              </w:rPr>
            </w:pPr>
            <w:r w:rsidRPr="00E37E06">
              <w:rPr>
                <w:rFonts w:ascii="Arial" w:eastAsiaTheme="minorEastAsia" w:hAnsi="Arial" w:cs="Arial"/>
                <w:sz w:val="20"/>
                <w:szCs w:val="20"/>
              </w:rPr>
              <w:t>Supports</w:t>
            </w:r>
            <w:r>
              <w:rPr>
                <w:rFonts w:ascii="Arial" w:eastAsiaTheme="minorEastAsia" w:hAnsi="Arial" w:cs="Arial"/>
                <w:sz w:val="20"/>
                <w:szCs w:val="20"/>
              </w:rPr>
              <w:t xml:space="preserve"> HOU2 (a) and Appendix A (ii)</w:t>
            </w:r>
          </w:p>
        </w:tc>
      </w:tr>
      <w:tr w:rsidR="007A49E5" w14:paraId="3811F4DD" w14:textId="77777777" w:rsidTr="007A49E5">
        <w:tc>
          <w:tcPr>
            <w:tcW w:w="7655" w:type="dxa"/>
          </w:tcPr>
          <w:p w14:paraId="47BF3DAB" w14:textId="77777777" w:rsidR="009B63A7" w:rsidRDefault="009B63A7" w:rsidP="00222FE7">
            <w:pPr>
              <w:spacing w:before="100" w:beforeAutospacing="1" w:after="100" w:afterAutospacing="1" w:line="240" w:lineRule="auto"/>
              <w:rPr>
                <w:rFonts w:ascii="Arial" w:hAnsi="Arial" w:cs="Arial"/>
                <w:sz w:val="24"/>
                <w:szCs w:val="24"/>
              </w:rPr>
            </w:pPr>
            <w:r w:rsidRPr="00F61932">
              <w:rPr>
                <w:rFonts w:ascii="Arial" w:hAnsi="Arial" w:cs="Arial"/>
                <w:sz w:val="24"/>
                <w:szCs w:val="24"/>
              </w:rPr>
              <w:t xml:space="preserve">Appendix A – </w:t>
            </w:r>
            <w:proofErr w:type="gramStart"/>
            <w:r w:rsidRPr="00F61932">
              <w:rPr>
                <w:rFonts w:ascii="Arial" w:hAnsi="Arial" w:cs="Arial"/>
                <w:sz w:val="24"/>
                <w:szCs w:val="24"/>
              </w:rPr>
              <w:t>The  ridge</w:t>
            </w:r>
            <w:proofErr w:type="gramEnd"/>
            <w:r w:rsidRPr="00F61932">
              <w:rPr>
                <w:rFonts w:ascii="Arial" w:hAnsi="Arial" w:cs="Arial"/>
                <w:sz w:val="24"/>
                <w:szCs w:val="24"/>
              </w:rPr>
              <w:t xml:space="preserve"> and furrow land north of Earls Lane should be protected from development</w:t>
            </w:r>
          </w:p>
        </w:tc>
        <w:tc>
          <w:tcPr>
            <w:tcW w:w="2835" w:type="dxa"/>
          </w:tcPr>
          <w:p w14:paraId="0EADAEA7" w14:textId="6F3935DE" w:rsidR="009B63A7" w:rsidRPr="00E37E06" w:rsidRDefault="00E37E06" w:rsidP="00222FE7">
            <w:pPr>
              <w:spacing w:before="100" w:beforeAutospacing="1" w:after="100" w:afterAutospacing="1" w:line="240" w:lineRule="auto"/>
              <w:rPr>
                <w:rFonts w:ascii="Arial" w:eastAsiaTheme="minorEastAsia" w:hAnsi="Arial" w:cs="Arial"/>
                <w:sz w:val="20"/>
                <w:szCs w:val="20"/>
              </w:rPr>
            </w:pPr>
            <w:r w:rsidRPr="00E37E06">
              <w:rPr>
                <w:rFonts w:ascii="Arial" w:eastAsiaTheme="minorEastAsia" w:hAnsi="Arial" w:cs="Arial"/>
                <w:sz w:val="20"/>
                <w:szCs w:val="20"/>
              </w:rPr>
              <w:t>See Environment</w:t>
            </w:r>
            <w:r>
              <w:rPr>
                <w:rFonts w:ascii="Arial" w:eastAsiaTheme="minorEastAsia" w:hAnsi="Arial" w:cs="Arial"/>
                <w:sz w:val="20"/>
                <w:szCs w:val="20"/>
              </w:rPr>
              <w:t xml:space="preserve"> policies</w:t>
            </w:r>
          </w:p>
        </w:tc>
      </w:tr>
    </w:tbl>
    <w:p w14:paraId="23EBA4F8" w14:textId="77777777" w:rsidR="00D357F9" w:rsidRDefault="00D357F9" w:rsidP="00222FE7">
      <w:pPr>
        <w:spacing w:after="0" w:line="240" w:lineRule="auto"/>
        <w:rPr>
          <w:rFonts w:ascii="Arial" w:eastAsiaTheme="minorEastAsia" w:hAnsi="Arial" w:cs="Arial"/>
          <w:b/>
          <w:sz w:val="24"/>
          <w:szCs w:val="24"/>
        </w:rPr>
      </w:pPr>
    </w:p>
    <w:p w14:paraId="22247A0A" w14:textId="77777777" w:rsidR="00222FE7" w:rsidRPr="00F50182" w:rsidRDefault="000C771E" w:rsidP="00222FE7">
      <w:pPr>
        <w:spacing w:after="0" w:line="240" w:lineRule="auto"/>
        <w:rPr>
          <w:rFonts w:ascii="Arial" w:eastAsiaTheme="minorEastAsia" w:hAnsi="Arial" w:cs="Arial"/>
          <w:b/>
          <w:sz w:val="24"/>
          <w:szCs w:val="24"/>
        </w:rPr>
      </w:pPr>
      <w:r w:rsidRPr="00F50182">
        <w:rPr>
          <w:rFonts w:ascii="Arial" w:eastAsiaTheme="minorEastAsia" w:hAnsi="Arial" w:cs="Arial"/>
          <w:b/>
          <w:sz w:val="24"/>
          <w:szCs w:val="24"/>
        </w:rPr>
        <w:t>Combined comments on Policies  HOU3 and HOU4</w:t>
      </w:r>
    </w:p>
    <w:p w14:paraId="6C6A9118" w14:textId="77777777" w:rsidR="000C771E" w:rsidRDefault="000C771E" w:rsidP="00222FE7">
      <w:pPr>
        <w:spacing w:after="0" w:line="240" w:lineRule="auto"/>
        <w:rPr>
          <w:rFonts w:eastAsiaTheme="minorEastAsia"/>
          <w:b/>
          <w:sz w:val="24"/>
          <w:szCs w:val="24"/>
          <w:lang w:val="en-US"/>
        </w:rPr>
      </w:pPr>
    </w:p>
    <w:tbl>
      <w:tblPr>
        <w:tblStyle w:val="TableGrid"/>
        <w:tblW w:w="10490" w:type="dxa"/>
        <w:tblInd w:w="-1026" w:type="dxa"/>
        <w:tblLook w:val="04A0" w:firstRow="1" w:lastRow="0" w:firstColumn="1" w:lastColumn="0" w:noHBand="0" w:noVBand="1"/>
      </w:tblPr>
      <w:tblGrid>
        <w:gridCol w:w="7655"/>
        <w:gridCol w:w="2835"/>
      </w:tblGrid>
      <w:tr w:rsidR="007A49E5" w14:paraId="420B9555" w14:textId="77777777" w:rsidTr="007A49E5">
        <w:tc>
          <w:tcPr>
            <w:tcW w:w="7655" w:type="dxa"/>
          </w:tcPr>
          <w:p w14:paraId="4F4D4027" w14:textId="77777777" w:rsidR="000C771E" w:rsidRDefault="00326BD8" w:rsidP="00B86B0A">
            <w:pPr>
              <w:spacing w:after="0"/>
              <w:rPr>
                <w:rFonts w:eastAsiaTheme="minorEastAsia"/>
                <w:b/>
                <w:sz w:val="24"/>
                <w:szCs w:val="24"/>
              </w:rPr>
            </w:pPr>
            <w:r w:rsidRPr="00326BD8">
              <w:rPr>
                <w:rFonts w:ascii="Arial" w:hAnsi="Arial" w:cs="Arial"/>
                <w:sz w:val="24"/>
                <w:szCs w:val="24"/>
              </w:rPr>
              <w:t>HOU 3 &amp; 4 – All good but would like more detail of where houses are going?</w:t>
            </w:r>
          </w:p>
        </w:tc>
        <w:tc>
          <w:tcPr>
            <w:tcW w:w="2835" w:type="dxa"/>
          </w:tcPr>
          <w:p w14:paraId="61A2EA83" w14:textId="00D471ED" w:rsidR="000C771E" w:rsidRPr="00E37E06" w:rsidRDefault="00E37E06" w:rsidP="007B2123">
            <w:pPr>
              <w:spacing w:after="0" w:line="240" w:lineRule="auto"/>
              <w:rPr>
                <w:rFonts w:eastAsiaTheme="minorEastAsia"/>
                <w:sz w:val="20"/>
                <w:szCs w:val="20"/>
                <w:lang w:val="en-US"/>
              </w:rPr>
            </w:pPr>
            <w:r w:rsidRPr="00E37E06">
              <w:rPr>
                <w:rFonts w:eastAsiaTheme="minorEastAsia"/>
                <w:sz w:val="20"/>
                <w:szCs w:val="20"/>
                <w:lang w:val="en-US"/>
              </w:rPr>
              <w:t>HOU2 deals with housing location</w:t>
            </w:r>
          </w:p>
        </w:tc>
      </w:tr>
      <w:tr w:rsidR="007A49E5" w14:paraId="40268F6E" w14:textId="77777777" w:rsidTr="007A49E5">
        <w:tc>
          <w:tcPr>
            <w:tcW w:w="7655" w:type="dxa"/>
          </w:tcPr>
          <w:p w14:paraId="516CAD61" w14:textId="77777777" w:rsidR="000C771E" w:rsidRDefault="00B86B0A" w:rsidP="007B2123">
            <w:pPr>
              <w:spacing w:after="0"/>
              <w:rPr>
                <w:rFonts w:eastAsiaTheme="minorEastAsia"/>
                <w:b/>
                <w:sz w:val="24"/>
                <w:szCs w:val="24"/>
                <w:lang w:val="en-US"/>
              </w:rPr>
            </w:pPr>
            <w:r>
              <w:rPr>
                <w:rFonts w:ascii="Arial" w:hAnsi="Arial" w:cs="Arial"/>
                <w:sz w:val="24"/>
                <w:szCs w:val="24"/>
              </w:rPr>
              <w:t xml:space="preserve">HOU3 + 4 </w:t>
            </w:r>
            <w:r w:rsidR="00AE5F3E">
              <w:rPr>
                <w:rFonts w:ascii="Arial" w:hAnsi="Arial" w:cs="Arial"/>
                <w:sz w:val="24"/>
                <w:szCs w:val="24"/>
              </w:rPr>
              <w:t>Support these especially the need for decent sized homes and some bungalows.</w:t>
            </w:r>
          </w:p>
        </w:tc>
        <w:tc>
          <w:tcPr>
            <w:tcW w:w="2835" w:type="dxa"/>
          </w:tcPr>
          <w:p w14:paraId="5144315D" w14:textId="71233057" w:rsidR="000C771E" w:rsidRPr="00E37E06" w:rsidRDefault="00E37E06" w:rsidP="007B2123">
            <w:pPr>
              <w:spacing w:after="0" w:line="240" w:lineRule="auto"/>
              <w:rPr>
                <w:rFonts w:eastAsiaTheme="minorEastAsia"/>
                <w:sz w:val="20"/>
                <w:szCs w:val="20"/>
                <w:lang w:val="en-US"/>
              </w:rPr>
            </w:pPr>
            <w:r w:rsidRPr="00E37E06">
              <w:rPr>
                <w:rFonts w:eastAsiaTheme="minorEastAsia"/>
                <w:sz w:val="20"/>
                <w:szCs w:val="20"/>
                <w:lang w:val="en-US"/>
              </w:rPr>
              <w:t>Supports policies HOU3 &amp; 4</w:t>
            </w:r>
          </w:p>
        </w:tc>
      </w:tr>
    </w:tbl>
    <w:p w14:paraId="22595637" w14:textId="77777777" w:rsidR="000C771E" w:rsidRDefault="000C771E" w:rsidP="007B2123">
      <w:pPr>
        <w:spacing w:after="0" w:line="240" w:lineRule="auto"/>
        <w:rPr>
          <w:rFonts w:eastAsiaTheme="minorEastAsia"/>
          <w:b/>
          <w:sz w:val="24"/>
          <w:szCs w:val="24"/>
          <w:lang w:val="en-US"/>
        </w:rPr>
      </w:pPr>
    </w:p>
    <w:p w14:paraId="584D3AFE" w14:textId="77777777" w:rsidR="00AA37F1" w:rsidRPr="00756292" w:rsidRDefault="00AA37F1" w:rsidP="00222FE7">
      <w:pPr>
        <w:spacing w:after="0" w:line="240" w:lineRule="auto"/>
        <w:rPr>
          <w:rFonts w:eastAsiaTheme="minorEastAsia"/>
          <w:b/>
          <w:sz w:val="24"/>
          <w:szCs w:val="24"/>
          <w:lang w:val="en-US"/>
        </w:rPr>
      </w:pPr>
    </w:p>
    <w:p w14:paraId="25DD1943" w14:textId="77777777" w:rsidR="00D96823" w:rsidRPr="00F50182" w:rsidRDefault="00326BD8">
      <w:pPr>
        <w:rPr>
          <w:rFonts w:ascii="Arial" w:eastAsiaTheme="minorEastAsia" w:hAnsi="Arial" w:cs="Arial"/>
          <w:b/>
          <w:sz w:val="24"/>
          <w:szCs w:val="24"/>
        </w:rPr>
      </w:pPr>
      <w:r w:rsidRPr="00F50182">
        <w:rPr>
          <w:rFonts w:ascii="Arial" w:eastAsiaTheme="minorEastAsia" w:hAnsi="Arial" w:cs="Arial"/>
          <w:b/>
          <w:sz w:val="24"/>
          <w:szCs w:val="24"/>
        </w:rPr>
        <w:t>Combined comments on Policies HOU1 and HOU2</w:t>
      </w:r>
    </w:p>
    <w:tbl>
      <w:tblPr>
        <w:tblStyle w:val="TableGrid"/>
        <w:tblW w:w="10348" w:type="dxa"/>
        <w:tblInd w:w="-1026" w:type="dxa"/>
        <w:tblLayout w:type="fixed"/>
        <w:tblLook w:val="04A0" w:firstRow="1" w:lastRow="0" w:firstColumn="1" w:lastColumn="0" w:noHBand="0" w:noVBand="1"/>
      </w:tblPr>
      <w:tblGrid>
        <w:gridCol w:w="7655"/>
        <w:gridCol w:w="2693"/>
      </w:tblGrid>
      <w:tr w:rsidR="007A49E5" w14:paraId="6351AF0A" w14:textId="77777777" w:rsidTr="007A49E5">
        <w:tc>
          <w:tcPr>
            <w:tcW w:w="7655" w:type="dxa"/>
          </w:tcPr>
          <w:p w14:paraId="2E1EE3E7" w14:textId="77777777" w:rsidR="00326BD8" w:rsidRDefault="00326BD8" w:rsidP="007B2123">
            <w:pPr>
              <w:spacing w:after="0"/>
              <w:rPr>
                <w:rFonts w:eastAsiaTheme="minorEastAsia"/>
                <w:sz w:val="24"/>
                <w:szCs w:val="24"/>
                <w:lang w:val="en-US"/>
              </w:rPr>
            </w:pPr>
            <w:r w:rsidRPr="00A6451F">
              <w:rPr>
                <w:rFonts w:ascii="Arial" w:hAnsi="Arial" w:cs="Arial"/>
                <w:sz w:val="24"/>
                <w:szCs w:val="24"/>
              </w:rPr>
              <w:t xml:space="preserve">I live in </w:t>
            </w:r>
            <w:proofErr w:type="spellStart"/>
            <w:r w:rsidRPr="00A6451F">
              <w:rPr>
                <w:rFonts w:ascii="Arial" w:hAnsi="Arial" w:cs="Arial"/>
                <w:sz w:val="24"/>
                <w:szCs w:val="24"/>
              </w:rPr>
              <w:t>Hempton</w:t>
            </w:r>
            <w:proofErr w:type="spellEnd"/>
            <w:r w:rsidRPr="00A6451F">
              <w:rPr>
                <w:rFonts w:ascii="Arial" w:hAnsi="Arial" w:cs="Arial"/>
                <w:sz w:val="24"/>
                <w:szCs w:val="24"/>
              </w:rPr>
              <w:t xml:space="preserve"> but I think the policies outlined in the NP are extremely sensible.  I accept development is inevitable but if this plan is held the impact will be reasonable</w:t>
            </w:r>
          </w:p>
        </w:tc>
        <w:tc>
          <w:tcPr>
            <w:tcW w:w="2693" w:type="dxa"/>
          </w:tcPr>
          <w:p w14:paraId="7219D01C" w14:textId="6E026FFE" w:rsidR="00326BD8" w:rsidRPr="00E37E06" w:rsidRDefault="00E37E06" w:rsidP="007B2123">
            <w:pPr>
              <w:spacing w:after="0"/>
              <w:rPr>
                <w:rFonts w:eastAsiaTheme="minorEastAsia"/>
                <w:sz w:val="20"/>
                <w:szCs w:val="20"/>
                <w:lang w:val="en-US"/>
              </w:rPr>
            </w:pPr>
            <w:r w:rsidRPr="00E37E06">
              <w:rPr>
                <w:rFonts w:eastAsiaTheme="minorEastAsia"/>
                <w:sz w:val="20"/>
                <w:szCs w:val="20"/>
                <w:lang w:val="en-US"/>
              </w:rPr>
              <w:t>Supports policies HOU1 and HOU2</w:t>
            </w:r>
          </w:p>
        </w:tc>
      </w:tr>
    </w:tbl>
    <w:p w14:paraId="4FB50FFD" w14:textId="77777777" w:rsidR="00667464" w:rsidRDefault="00667464" w:rsidP="007B2123">
      <w:pPr>
        <w:spacing w:after="0"/>
        <w:rPr>
          <w:rFonts w:eastAsiaTheme="minorEastAsia"/>
          <w:sz w:val="24"/>
          <w:szCs w:val="24"/>
          <w:lang w:val="en-US"/>
        </w:rPr>
      </w:pPr>
    </w:p>
    <w:p w14:paraId="70333253" w14:textId="77777777" w:rsidR="00EE638A" w:rsidRDefault="00EE638A" w:rsidP="007B2123">
      <w:pPr>
        <w:spacing w:after="0"/>
        <w:rPr>
          <w:rFonts w:ascii="Arial" w:eastAsiaTheme="minorEastAsia" w:hAnsi="Arial" w:cs="Arial"/>
          <w:b/>
          <w:sz w:val="24"/>
          <w:szCs w:val="24"/>
        </w:rPr>
      </w:pPr>
      <w:r w:rsidRPr="00AA37F1">
        <w:rPr>
          <w:rFonts w:ascii="Arial" w:eastAsiaTheme="minorEastAsia" w:hAnsi="Arial" w:cs="Arial"/>
          <w:b/>
          <w:sz w:val="24"/>
          <w:szCs w:val="24"/>
        </w:rPr>
        <w:t>Combined comments on Policy HOU6 and Appendix B</w:t>
      </w:r>
    </w:p>
    <w:p w14:paraId="771E9D0D" w14:textId="77777777" w:rsidR="00667464" w:rsidRPr="00AA37F1" w:rsidRDefault="00667464" w:rsidP="007B2123">
      <w:pPr>
        <w:spacing w:after="0"/>
        <w:rPr>
          <w:rFonts w:ascii="Arial" w:eastAsiaTheme="minorEastAsia" w:hAnsi="Arial" w:cs="Arial"/>
          <w:b/>
          <w:sz w:val="24"/>
          <w:szCs w:val="24"/>
        </w:rPr>
      </w:pPr>
    </w:p>
    <w:tbl>
      <w:tblPr>
        <w:tblStyle w:val="TableGrid"/>
        <w:tblW w:w="10348" w:type="dxa"/>
        <w:tblInd w:w="-1026" w:type="dxa"/>
        <w:tblLook w:val="04A0" w:firstRow="1" w:lastRow="0" w:firstColumn="1" w:lastColumn="0" w:noHBand="0" w:noVBand="1"/>
      </w:tblPr>
      <w:tblGrid>
        <w:gridCol w:w="7655"/>
        <w:gridCol w:w="2693"/>
      </w:tblGrid>
      <w:tr w:rsidR="007A49E5" w14:paraId="7462E883" w14:textId="77777777" w:rsidTr="007A49E5">
        <w:tc>
          <w:tcPr>
            <w:tcW w:w="7655" w:type="dxa"/>
          </w:tcPr>
          <w:p w14:paraId="6C7BE226" w14:textId="77777777" w:rsidR="00EE638A" w:rsidRDefault="00AE5F3E" w:rsidP="007B2123">
            <w:pPr>
              <w:spacing w:after="0"/>
              <w:rPr>
                <w:rFonts w:eastAsiaTheme="minorEastAsia"/>
                <w:sz w:val="24"/>
                <w:szCs w:val="24"/>
                <w:lang w:val="en-US"/>
              </w:rPr>
            </w:pPr>
            <w:r>
              <w:rPr>
                <w:rFonts w:ascii="Arial" w:hAnsi="Arial" w:cs="Arial"/>
                <w:sz w:val="24"/>
                <w:szCs w:val="24"/>
              </w:rPr>
              <w:t xml:space="preserve">Definition of </w:t>
            </w:r>
            <w:proofErr w:type="spellStart"/>
            <w:r>
              <w:rPr>
                <w:rFonts w:ascii="Arial" w:hAnsi="Arial" w:cs="Arial"/>
                <w:sz w:val="24"/>
                <w:szCs w:val="24"/>
              </w:rPr>
              <w:t>Deddington</w:t>
            </w:r>
            <w:proofErr w:type="spellEnd"/>
            <w:r>
              <w:rPr>
                <w:rFonts w:ascii="Arial" w:hAnsi="Arial" w:cs="Arial"/>
                <w:sz w:val="24"/>
                <w:szCs w:val="24"/>
              </w:rPr>
              <w:t xml:space="preserve"> Connection – should there not be an </w:t>
            </w:r>
            <w:proofErr w:type="gramStart"/>
            <w:r>
              <w:rPr>
                <w:rFonts w:ascii="Arial" w:hAnsi="Arial" w:cs="Arial"/>
                <w:sz w:val="24"/>
                <w:szCs w:val="24"/>
              </w:rPr>
              <w:t>‘or’  Don’t</w:t>
            </w:r>
            <w:proofErr w:type="gramEnd"/>
            <w:r>
              <w:rPr>
                <w:rFonts w:ascii="Arial" w:hAnsi="Arial" w:cs="Arial"/>
                <w:sz w:val="24"/>
                <w:szCs w:val="24"/>
              </w:rPr>
              <w:t xml:space="preserve"> have to meet all do they?</w:t>
            </w:r>
          </w:p>
        </w:tc>
        <w:tc>
          <w:tcPr>
            <w:tcW w:w="2693" w:type="dxa"/>
          </w:tcPr>
          <w:p w14:paraId="679FB155" w14:textId="6E8F4859" w:rsidR="00EE638A" w:rsidRPr="00E37E06" w:rsidRDefault="00E37E06" w:rsidP="007B2123">
            <w:pPr>
              <w:spacing w:after="0"/>
              <w:rPr>
                <w:rFonts w:eastAsiaTheme="minorEastAsia"/>
                <w:sz w:val="20"/>
                <w:szCs w:val="20"/>
                <w:lang w:val="en-US"/>
              </w:rPr>
            </w:pPr>
            <w:r w:rsidRPr="00E37E06">
              <w:rPr>
                <w:rFonts w:eastAsiaTheme="minorEastAsia"/>
                <w:sz w:val="20"/>
                <w:szCs w:val="20"/>
                <w:lang w:val="en-US"/>
              </w:rPr>
              <w:t>Noted and corrected</w:t>
            </w:r>
          </w:p>
        </w:tc>
      </w:tr>
    </w:tbl>
    <w:p w14:paraId="117ED33E" w14:textId="77777777" w:rsidR="00AE5F3E" w:rsidRDefault="00AE5F3E">
      <w:pPr>
        <w:rPr>
          <w:rFonts w:eastAsiaTheme="minorEastAsia"/>
          <w:sz w:val="24"/>
          <w:szCs w:val="24"/>
          <w:lang w:val="en-US"/>
        </w:rPr>
      </w:pPr>
    </w:p>
    <w:p w14:paraId="497AA97F" w14:textId="77777777" w:rsidR="00EE638A" w:rsidRDefault="00AE5F3E">
      <w:pPr>
        <w:rPr>
          <w:rFonts w:eastAsiaTheme="minorEastAsia"/>
          <w:sz w:val="24"/>
          <w:szCs w:val="24"/>
          <w:lang w:val="en-US"/>
        </w:rPr>
      </w:pPr>
      <w:r>
        <w:rPr>
          <w:rFonts w:eastAsiaTheme="minorEastAsia"/>
          <w:sz w:val="24"/>
          <w:szCs w:val="24"/>
          <w:lang w:val="en-US"/>
        </w:rPr>
        <w:t>C</w:t>
      </w:r>
      <w:proofErr w:type="spellStart"/>
      <w:r w:rsidRPr="00AA37F1">
        <w:rPr>
          <w:rFonts w:ascii="Arial" w:eastAsiaTheme="minorEastAsia" w:hAnsi="Arial" w:cs="Arial"/>
          <w:b/>
          <w:sz w:val="24"/>
          <w:szCs w:val="24"/>
        </w:rPr>
        <w:t>ombined</w:t>
      </w:r>
      <w:proofErr w:type="spellEnd"/>
      <w:r w:rsidRPr="00AA37F1">
        <w:rPr>
          <w:rFonts w:ascii="Arial" w:eastAsiaTheme="minorEastAsia" w:hAnsi="Arial" w:cs="Arial"/>
          <w:b/>
          <w:sz w:val="24"/>
          <w:szCs w:val="24"/>
        </w:rPr>
        <w:t xml:space="preserve"> comments on Policy HOU2 and HOU4</w:t>
      </w:r>
    </w:p>
    <w:tbl>
      <w:tblPr>
        <w:tblStyle w:val="TableGrid"/>
        <w:tblW w:w="10348" w:type="dxa"/>
        <w:tblInd w:w="-1026" w:type="dxa"/>
        <w:tblLook w:val="04A0" w:firstRow="1" w:lastRow="0" w:firstColumn="1" w:lastColumn="0" w:noHBand="0" w:noVBand="1"/>
      </w:tblPr>
      <w:tblGrid>
        <w:gridCol w:w="7655"/>
        <w:gridCol w:w="2693"/>
      </w:tblGrid>
      <w:tr w:rsidR="007A49E5" w14:paraId="5B5D40C4" w14:textId="77777777" w:rsidTr="007A49E5">
        <w:tc>
          <w:tcPr>
            <w:tcW w:w="7655" w:type="dxa"/>
          </w:tcPr>
          <w:p w14:paraId="01C53AEB" w14:textId="77777777" w:rsidR="00AE5F3E" w:rsidRDefault="00AE5F3E" w:rsidP="007B2123">
            <w:pPr>
              <w:spacing w:after="0"/>
              <w:rPr>
                <w:rFonts w:eastAsiaTheme="minorEastAsia"/>
                <w:sz w:val="24"/>
                <w:szCs w:val="24"/>
                <w:lang w:val="en-US"/>
              </w:rPr>
            </w:pPr>
            <w:r>
              <w:rPr>
                <w:rFonts w:ascii="Arial" w:hAnsi="Arial" w:cs="Arial"/>
                <w:sz w:val="24"/>
                <w:szCs w:val="24"/>
              </w:rPr>
              <w:t>Perhaps ask older residents where they would like to downsize to</w:t>
            </w:r>
            <w:proofErr w:type="gramStart"/>
            <w:r>
              <w:rPr>
                <w:rFonts w:ascii="Arial" w:hAnsi="Arial" w:cs="Arial"/>
                <w:sz w:val="24"/>
                <w:szCs w:val="24"/>
              </w:rPr>
              <w:t>..</w:t>
            </w:r>
            <w:proofErr w:type="gramEnd"/>
            <w:r>
              <w:rPr>
                <w:rFonts w:ascii="Arial" w:hAnsi="Arial" w:cs="Arial"/>
                <w:sz w:val="24"/>
                <w:szCs w:val="24"/>
              </w:rPr>
              <w:t xml:space="preserve"> No point in building houses they do not want.</w:t>
            </w:r>
          </w:p>
        </w:tc>
        <w:tc>
          <w:tcPr>
            <w:tcW w:w="2693" w:type="dxa"/>
          </w:tcPr>
          <w:p w14:paraId="0671EB51" w14:textId="7E9F5D57" w:rsidR="00AE5F3E" w:rsidRPr="00D72B51" w:rsidRDefault="00D72B51">
            <w:pPr>
              <w:rPr>
                <w:rFonts w:eastAsiaTheme="minorEastAsia"/>
                <w:sz w:val="20"/>
                <w:szCs w:val="20"/>
                <w:lang w:val="en-US"/>
              </w:rPr>
            </w:pPr>
            <w:r w:rsidRPr="00D72B51">
              <w:rPr>
                <w:rFonts w:eastAsiaTheme="minorEastAsia"/>
                <w:sz w:val="20"/>
                <w:szCs w:val="20"/>
                <w:lang w:val="en-US"/>
              </w:rPr>
              <w:t>Noted</w:t>
            </w:r>
          </w:p>
        </w:tc>
      </w:tr>
    </w:tbl>
    <w:p w14:paraId="238A94D5" w14:textId="77777777" w:rsidR="00AE5F3E" w:rsidRDefault="00AE5F3E">
      <w:pPr>
        <w:rPr>
          <w:rFonts w:eastAsiaTheme="minorEastAsia"/>
          <w:sz w:val="24"/>
          <w:szCs w:val="24"/>
          <w:lang w:val="en-US"/>
        </w:rPr>
      </w:pPr>
    </w:p>
    <w:p w14:paraId="167C80AE" w14:textId="77777777" w:rsidR="0093322C" w:rsidRDefault="0093322C">
      <w:pPr>
        <w:rPr>
          <w:rFonts w:eastAsiaTheme="minorEastAsia"/>
          <w:sz w:val="24"/>
          <w:szCs w:val="24"/>
          <w:lang w:val="en-US"/>
        </w:rPr>
      </w:pPr>
      <w:r>
        <w:rPr>
          <w:rFonts w:eastAsiaTheme="minorEastAsia"/>
          <w:sz w:val="24"/>
          <w:szCs w:val="24"/>
          <w:lang w:val="en-US"/>
        </w:rPr>
        <w:t>C</w:t>
      </w:r>
      <w:proofErr w:type="spellStart"/>
      <w:r w:rsidRPr="00AA37F1">
        <w:rPr>
          <w:rFonts w:ascii="Arial" w:eastAsiaTheme="minorEastAsia" w:hAnsi="Arial" w:cs="Arial"/>
          <w:b/>
          <w:sz w:val="24"/>
          <w:szCs w:val="24"/>
        </w:rPr>
        <w:t>ombined</w:t>
      </w:r>
      <w:proofErr w:type="spellEnd"/>
      <w:r w:rsidRPr="00AA37F1">
        <w:rPr>
          <w:rFonts w:ascii="Arial" w:eastAsiaTheme="minorEastAsia" w:hAnsi="Arial" w:cs="Arial"/>
          <w:b/>
          <w:sz w:val="24"/>
          <w:szCs w:val="24"/>
        </w:rPr>
        <w:t xml:space="preserve"> comments on Policy HOU6 and Appendix A</w:t>
      </w:r>
    </w:p>
    <w:tbl>
      <w:tblPr>
        <w:tblStyle w:val="TableGrid"/>
        <w:tblW w:w="10348" w:type="dxa"/>
        <w:tblInd w:w="-1026" w:type="dxa"/>
        <w:tblLook w:val="04A0" w:firstRow="1" w:lastRow="0" w:firstColumn="1" w:lastColumn="0" w:noHBand="0" w:noVBand="1"/>
      </w:tblPr>
      <w:tblGrid>
        <w:gridCol w:w="7655"/>
        <w:gridCol w:w="2693"/>
      </w:tblGrid>
      <w:tr w:rsidR="007A49E5" w14:paraId="52FBF294" w14:textId="77777777" w:rsidTr="007A49E5">
        <w:tc>
          <w:tcPr>
            <w:tcW w:w="7655" w:type="dxa"/>
          </w:tcPr>
          <w:p w14:paraId="416149C2" w14:textId="77777777" w:rsidR="0093322C" w:rsidRPr="0093322C" w:rsidRDefault="0093322C" w:rsidP="007B2123">
            <w:pPr>
              <w:spacing w:after="0"/>
              <w:rPr>
                <w:rFonts w:eastAsiaTheme="minorEastAsia"/>
                <w:color w:val="FF0000"/>
                <w:sz w:val="24"/>
                <w:szCs w:val="24"/>
                <w:lang w:val="en-US"/>
              </w:rPr>
            </w:pPr>
            <w:r>
              <w:rPr>
                <w:rFonts w:ascii="Arial" w:hAnsi="Arial" w:cs="Arial"/>
                <w:sz w:val="24"/>
                <w:szCs w:val="24"/>
              </w:rPr>
              <w:t xml:space="preserve">They must take into account overloaded services </w:t>
            </w:r>
            <w:proofErr w:type="spellStart"/>
            <w:r>
              <w:rPr>
                <w:rFonts w:ascii="Arial" w:hAnsi="Arial" w:cs="Arial"/>
                <w:sz w:val="24"/>
                <w:szCs w:val="24"/>
              </w:rPr>
              <w:t>eg</w:t>
            </w:r>
            <w:proofErr w:type="spellEnd"/>
            <w:r>
              <w:rPr>
                <w:rFonts w:ascii="Arial" w:hAnsi="Arial" w:cs="Arial"/>
                <w:sz w:val="24"/>
                <w:szCs w:val="24"/>
              </w:rPr>
              <w:t xml:space="preserve"> sewerage, water pressure, school, health centre.  More affordable housing needed.</w:t>
            </w:r>
            <w:r>
              <w:rPr>
                <w:rFonts w:eastAsiaTheme="minorEastAsia"/>
                <w:color w:val="FF0000"/>
                <w:sz w:val="24"/>
                <w:szCs w:val="24"/>
                <w:lang w:val="en-US"/>
              </w:rPr>
              <w:t>(x)</w:t>
            </w:r>
          </w:p>
        </w:tc>
        <w:tc>
          <w:tcPr>
            <w:tcW w:w="2693" w:type="dxa"/>
          </w:tcPr>
          <w:p w14:paraId="4C577A4E" w14:textId="45673077" w:rsidR="0093322C" w:rsidRPr="00D72B51" w:rsidRDefault="00D72B51" w:rsidP="007B2123">
            <w:pPr>
              <w:spacing w:after="0"/>
              <w:rPr>
                <w:rFonts w:eastAsiaTheme="minorEastAsia"/>
                <w:sz w:val="20"/>
                <w:szCs w:val="20"/>
                <w:lang w:val="en-US"/>
              </w:rPr>
            </w:pPr>
            <w:r w:rsidRPr="00D72B51">
              <w:rPr>
                <w:rFonts w:eastAsiaTheme="minorEastAsia"/>
                <w:sz w:val="20"/>
                <w:szCs w:val="20"/>
                <w:lang w:val="en-US"/>
              </w:rPr>
              <w:t xml:space="preserve">Supports Appendix A (x) </w:t>
            </w:r>
            <w:r>
              <w:rPr>
                <w:rFonts w:eastAsiaTheme="minorEastAsia"/>
                <w:sz w:val="20"/>
                <w:szCs w:val="20"/>
                <w:lang w:val="en-US"/>
              </w:rPr>
              <w:t>and HOU6</w:t>
            </w:r>
          </w:p>
        </w:tc>
      </w:tr>
    </w:tbl>
    <w:p w14:paraId="2695F55A" w14:textId="77777777" w:rsidR="00667464" w:rsidRDefault="00667464" w:rsidP="007B2123">
      <w:pPr>
        <w:spacing w:after="0"/>
        <w:rPr>
          <w:rFonts w:eastAsiaTheme="minorEastAsia"/>
          <w:sz w:val="24"/>
          <w:szCs w:val="24"/>
          <w:lang w:val="en-US"/>
        </w:rPr>
      </w:pPr>
    </w:p>
    <w:p w14:paraId="61F25283" w14:textId="77777777" w:rsidR="003370A6" w:rsidRDefault="003370A6" w:rsidP="007B2123">
      <w:pPr>
        <w:spacing w:after="0"/>
        <w:rPr>
          <w:rFonts w:ascii="Arial" w:eastAsiaTheme="minorEastAsia" w:hAnsi="Arial" w:cs="Arial"/>
          <w:b/>
          <w:sz w:val="24"/>
          <w:szCs w:val="24"/>
        </w:rPr>
      </w:pPr>
      <w:r w:rsidRPr="00AA37F1">
        <w:rPr>
          <w:rFonts w:ascii="Arial" w:eastAsiaTheme="minorEastAsia" w:hAnsi="Arial" w:cs="Arial"/>
          <w:b/>
          <w:sz w:val="24"/>
          <w:szCs w:val="24"/>
        </w:rPr>
        <w:t>Combined comments on Policy HOU1, HOU2 and HOU 5</w:t>
      </w:r>
    </w:p>
    <w:p w14:paraId="28545D1C" w14:textId="77777777" w:rsidR="00667464" w:rsidRPr="00AA37F1" w:rsidRDefault="00667464" w:rsidP="007B2123">
      <w:pPr>
        <w:spacing w:after="0"/>
        <w:rPr>
          <w:rFonts w:ascii="Arial" w:eastAsiaTheme="minorEastAsia" w:hAnsi="Arial" w:cs="Arial"/>
          <w:b/>
          <w:sz w:val="24"/>
          <w:szCs w:val="24"/>
        </w:rPr>
      </w:pPr>
    </w:p>
    <w:tbl>
      <w:tblPr>
        <w:tblStyle w:val="TableGrid"/>
        <w:tblW w:w="10348" w:type="dxa"/>
        <w:tblInd w:w="-1026" w:type="dxa"/>
        <w:tblLook w:val="04A0" w:firstRow="1" w:lastRow="0" w:firstColumn="1" w:lastColumn="0" w:noHBand="0" w:noVBand="1"/>
      </w:tblPr>
      <w:tblGrid>
        <w:gridCol w:w="7655"/>
        <w:gridCol w:w="2693"/>
      </w:tblGrid>
      <w:tr w:rsidR="007A49E5" w14:paraId="69ED86D2" w14:textId="77777777" w:rsidTr="007A49E5">
        <w:tc>
          <w:tcPr>
            <w:tcW w:w="7655" w:type="dxa"/>
          </w:tcPr>
          <w:p w14:paraId="4784B5C4" w14:textId="77777777" w:rsidR="003370A6" w:rsidRDefault="003370A6" w:rsidP="007B2123">
            <w:pPr>
              <w:spacing w:after="0"/>
              <w:rPr>
                <w:rFonts w:eastAsiaTheme="minorEastAsia"/>
                <w:sz w:val="24"/>
                <w:szCs w:val="24"/>
                <w:lang w:val="en-US"/>
              </w:rPr>
            </w:pPr>
            <w:r>
              <w:rPr>
                <w:rFonts w:ascii="Arial" w:hAnsi="Arial" w:cs="Arial"/>
                <w:sz w:val="24"/>
                <w:szCs w:val="24"/>
              </w:rPr>
              <w:t>Small housing developments with minimum impact on character of the village and environment HOU5 HOU2 HOU1</w:t>
            </w:r>
          </w:p>
        </w:tc>
        <w:tc>
          <w:tcPr>
            <w:tcW w:w="2693" w:type="dxa"/>
          </w:tcPr>
          <w:p w14:paraId="493DFBB1" w14:textId="7FFCE333" w:rsidR="003370A6" w:rsidRPr="00D72B51" w:rsidRDefault="00D72B51" w:rsidP="007B2123">
            <w:pPr>
              <w:spacing w:after="0"/>
              <w:rPr>
                <w:rFonts w:eastAsiaTheme="minorEastAsia"/>
                <w:sz w:val="20"/>
                <w:szCs w:val="20"/>
                <w:lang w:val="en-US"/>
              </w:rPr>
            </w:pPr>
            <w:r w:rsidRPr="00D72B51">
              <w:rPr>
                <w:rFonts w:eastAsiaTheme="minorEastAsia"/>
                <w:sz w:val="20"/>
                <w:szCs w:val="20"/>
                <w:lang w:val="en-US"/>
              </w:rPr>
              <w:t>Supports policies</w:t>
            </w:r>
            <w:r>
              <w:rPr>
                <w:rFonts w:eastAsiaTheme="minorEastAsia"/>
                <w:sz w:val="20"/>
                <w:szCs w:val="20"/>
                <w:lang w:val="en-US"/>
              </w:rPr>
              <w:t xml:space="preserve"> HOU5, HOU2 and HOU1</w:t>
            </w:r>
          </w:p>
        </w:tc>
      </w:tr>
    </w:tbl>
    <w:p w14:paraId="585A181B" w14:textId="77777777" w:rsidR="003370A6" w:rsidRPr="00222FE7" w:rsidRDefault="003370A6" w:rsidP="00CC18B3">
      <w:pPr>
        <w:spacing w:after="0"/>
        <w:rPr>
          <w:rFonts w:eastAsiaTheme="minorEastAsia"/>
          <w:sz w:val="24"/>
          <w:szCs w:val="24"/>
          <w:lang w:val="en-US"/>
        </w:rPr>
      </w:pPr>
    </w:p>
    <w:sectPr w:rsidR="003370A6" w:rsidRPr="00222FE7" w:rsidSect="00667464">
      <w:pgSz w:w="11900" w:h="16840"/>
      <w:pgMar w:top="1304" w:right="1797"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5EA5"/>
    <w:multiLevelType w:val="multilevel"/>
    <w:tmpl w:val="47A8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30529C"/>
    <w:multiLevelType w:val="multilevel"/>
    <w:tmpl w:val="898C57B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61177911"/>
    <w:multiLevelType w:val="hybridMultilevel"/>
    <w:tmpl w:val="898C57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63131C8A"/>
    <w:multiLevelType w:val="hybridMultilevel"/>
    <w:tmpl w:val="4554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useFELayout/>
    <w:compatSetting w:name="compatibilityMode" w:uri="http://schemas.microsoft.com/office/word" w:val="12"/>
  </w:compat>
  <w:rsids>
    <w:rsidRoot w:val="00222FE7"/>
    <w:rsid w:val="000152D5"/>
    <w:rsid w:val="000178E1"/>
    <w:rsid w:val="000652A8"/>
    <w:rsid w:val="000723CC"/>
    <w:rsid w:val="00074D06"/>
    <w:rsid w:val="00080D2A"/>
    <w:rsid w:val="00085AAD"/>
    <w:rsid w:val="000C771E"/>
    <w:rsid w:val="000D5EAC"/>
    <w:rsid w:val="000F78F7"/>
    <w:rsid w:val="00112CCE"/>
    <w:rsid w:val="0011633F"/>
    <w:rsid w:val="00124583"/>
    <w:rsid w:val="00127DF8"/>
    <w:rsid w:val="00144D35"/>
    <w:rsid w:val="001761EE"/>
    <w:rsid w:val="001B273C"/>
    <w:rsid w:val="00222FE7"/>
    <w:rsid w:val="00326BD8"/>
    <w:rsid w:val="00336FDD"/>
    <w:rsid w:val="003370A6"/>
    <w:rsid w:val="00391340"/>
    <w:rsid w:val="003D049C"/>
    <w:rsid w:val="004875B5"/>
    <w:rsid w:val="004A22E7"/>
    <w:rsid w:val="004E565A"/>
    <w:rsid w:val="00506AEB"/>
    <w:rsid w:val="00526406"/>
    <w:rsid w:val="00667464"/>
    <w:rsid w:val="00756292"/>
    <w:rsid w:val="007A49E5"/>
    <w:rsid w:val="007B2123"/>
    <w:rsid w:val="007F7EA9"/>
    <w:rsid w:val="00815211"/>
    <w:rsid w:val="008D235C"/>
    <w:rsid w:val="009055DC"/>
    <w:rsid w:val="0093322C"/>
    <w:rsid w:val="009808DD"/>
    <w:rsid w:val="0099638D"/>
    <w:rsid w:val="009B63A7"/>
    <w:rsid w:val="00A37CC7"/>
    <w:rsid w:val="00A50FD0"/>
    <w:rsid w:val="00A6047C"/>
    <w:rsid w:val="00AA37F1"/>
    <w:rsid w:val="00AE5F3E"/>
    <w:rsid w:val="00B17A6E"/>
    <w:rsid w:val="00B51B55"/>
    <w:rsid w:val="00B642A0"/>
    <w:rsid w:val="00B86B0A"/>
    <w:rsid w:val="00B910C0"/>
    <w:rsid w:val="00BC570E"/>
    <w:rsid w:val="00C36C74"/>
    <w:rsid w:val="00C7198D"/>
    <w:rsid w:val="00CC18B3"/>
    <w:rsid w:val="00D357F9"/>
    <w:rsid w:val="00D72B51"/>
    <w:rsid w:val="00D96823"/>
    <w:rsid w:val="00E02026"/>
    <w:rsid w:val="00E37E06"/>
    <w:rsid w:val="00E47348"/>
    <w:rsid w:val="00E64C02"/>
    <w:rsid w:val="00EB41A5"/>
    <w:rsid w:val="00EE638A"/>
    <w:rsid w:val="00EF3E41"/>
    <w:rsid w:val="00F1685E"/>
    <w:rsid w:val="00F206FE"/>
    <w:rsid w:val="00F23B28"/>
    <w:rsid w:val="00F441E0"/>
    <w:rsid w:val="00F50182"/>
    <w:rsid w:val="00F53070"/>
    <w:rsid w:val="00F61932"/>
    <w:rsid w:val="00F87A02"/>
    <w:rsid w:val="00F92100"/>
    <w:rsid w:val="00FC093F"/>
    <w:rsid w:val="00FD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A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E7"/>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B28"/>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EAC"/>
    <w:pPr>
      <w:spacing w:after="200" w:line="276" w:lineRule="auto"/>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E7"/>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62193">
      <w:bodyDiv w:val="1"/>
      <w:marLeft w:val="0"/>
      <w:marRight w:val="0"/>
      <w:marTop w:val="0"/>
      <w:marBottom w:val="0"/>
      <w:divBdr>
        <w:top w:val="none" w:sz="0" w:space="0" w:color="auto"/>
        <w:left w:val="none" w:sz="0" w:space="0" w:color="auto"/>
        <w:bottom w:val="none" w:sz="0" w:space="0" w:color="auto"/>
        <w:right w:val="none" w:sz="0" w:space="0" w:color="auto"/>
      </w:divBdr>
    </w:div>
    <w:div w:id="2014214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39E43-C116-3E45-97C2-8F4A6069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3331</Words>
  <Characters>18987</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2015-12-01T17:15:00Z</cp:lastPrinted>
  <dcterms:created xsi:type="dcterms:W3CDTF">2015-12-11T12:38:00Z</dcterms:created>
  <dcterms:modified xsi:type="dcterms:W3CDTF">2015-12-11T13:07:00Z</dcterms:modified>
</cp:coreProperties>
</file>